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1170020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中医临床护理学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（理论22，实践10）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周一至周四，高职222办公室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中医临床护理学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新世纪第4版).主编:裘秀月,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刘建军.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中国中医药出版社,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2021.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中医护理学基础(第四版)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主编:徐桂华,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胡慧.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中国中医药出版社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21.</w:t>
            </w:r>
          </w:p>
          <w:p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中医基础理论精解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主编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李其忠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上海中医药大学出版社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200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6</w:t>
            </w:r>
          </w:p>
          <w:p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临证传薪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主编：上海中医药大学附属曙光医院,上海中医药大学出版社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,2006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导论，阴阳五行学说、精气血津液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藏象学说、病因病机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四诊、方药基础、辨证总论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肺系疾病的病因病机、诊断与护理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思考题、实践报告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心系疾病的病因病机、诊断与护理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思考题、实践报告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脾胃病的病因病机、诊断与护理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思考题、实践报告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脑病、肝系疾病的病因病机、诊断与护理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肾系疾病的病因病机、诊断与护理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思考题、实践报告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内科杂病的病因病机、诊断与护理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外科病证的病因病机、诊断与护理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五一放假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实践：中药换药法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实践教学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实践报告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妇科疾病总论、月经病的病因病机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妊娠病、产后诸病的病因病机与护理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儿科疾病总论、肺炎喘嗽、惊风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小儿泄泻、疳积的病因病机与护理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理论+实践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思考题、实践报告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期末开卷考试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案例讨论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实践技能考核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课堂表现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0%</w:t>
            </w:r>
            <w:bookmarkStart w:id="0" w:name="_GoBack"/>
            <w:bookmarkEnd w:id="0"/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43180</wp:posOffset>
            </wp:positionV>
            <wp:extent cx="1012825" cy="439420"/>
            <wp:effectExtent l="0" t="0" r="0" b="17780"/>
            <wp:wrapNone/>
            <wp:docPr id="5" name="图片 5" descr="电子签名-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-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31750</wp:posOffset>
            </wp:positionV>
            <wp:extent cx="1173480" cy="469265"/>
            <wp:effectExtent l="0" t="0" r="0" b="635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Style w:val="5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580505" cy="250190"/>
          <wp:effectExtent l="0" t="0" r="10795" b="16510"/>
          <wp:docPr id="3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050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l5Iqb9MAAAAJAQAADwAAAAAAAAABACAAAAA4AAAAZHJzL2Rvd25yZXYueG1sUEsB&#10;AhQAFAAAAAgAh07iQMSD3DarAQAAMgMAAA4AAAAAAAAAAQAgAAAAOAEAAGRycy9lMm9Eb2MueG1s&#10;UEsFBgAAAAAGAAYAWQEAAF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1841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138B2"/>
    <w:rsid w:val="00015A69"/>
    <w:rsid w:val="000369D9"/>
    <w:rsid w:val="00040BAC"/>
    <w:rsid w:val="000439B6"/>
    <w:rsid w:val="000457BB"/>
    <w:rsid w:val="00045AE0"/>
    <w:rsid w:val="000509DC"/>
    <w:rsid w:val="0005291A"/>
    <w:rsid w:val="00053D7F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C7CFE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B89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66D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5D78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D0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B79"/>
    <w:rsid w:val="005003D0"/>
    <w:rsid w:val="00500511"/>
    <w:rsid w:val="0050188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D95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75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EC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1EF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F9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0C4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404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A3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D8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03F"/>
    <w:rsid w:val="00B751A9"/>
    <w:rsid w:val="00B7624C"/>
    <w:rsid w:val="00B767B7"/>
    <w:rsid w:val="00BA5396"/>
    <w:rsid w:val="00BB00B3"/>
    <w:rsid w:val="00BC09B7"/>
    <w:rsid w:val="00BC520E"/>
    <w:rsid w:val="00BC622E"/>
    <w:rsid w:val="00BE1F18"/>
    <w:rsid w:val="00BE1F39"/>
    <w:rsid w:val="00BE747E"/>
    <w:rsid w:val="00BE7EFB"/>
    <w:rsid w:val="00BF7135"/>
    <w:rsid w:val="00C04815"/>
    <w:rsid w:val="00C057C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3FC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6B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3B91"/>
    <w:rsid w:val="00FE6709"/>
    <w:rsid w:val="00FF2D60"/>
    <w:rsid w:val="0243788E"/>
    <w:rsid w:val="0250298D"/>
    <w:rsid w:val="037A1673"/>
    <w:rsid w:val="06346718"/>
    <w:rsid w:val="0B02141F"/>
    <w:rsid w:val="0DB76A4A"/>
    <w:rsid w:val="10173AC0"/>
    <w:rsid w:val="12020327"/>
    <w:rsid w:val="1445722D"/>
    <w:rsid w:val="163305D2"/>
    <w:rsid w:val="16E841F4"/>
    <w:rsid w:val="187B646F"/>
    <w:rsid w:val="19396A87"/>
    <w:rsid w:val="199D2E85"/>
    <w:rsid w:val="1AC52BC0"/>
    <w:rsid w:val="1B9605B6"/>
    <w:rsid w:val="1B9B294B"/>
    <w:rsid w:val="1CB87C03"/>
    <w:rsid w:val="1CEF470A"/>
    <w:rsid w:val="1E7220CE"/>
    <w:rsid w:val="213B49AC"/>
    <w:rsid w:val="22FB4CAE"/>
    <w:rsid w:val="2356038F"/>
    <w:rsid w:val="24A76F14"/>
    <w:rsid w:val="24EB49FA"/>
    <w:rsid w:val="25371B8C"/>
    <w:rsid w:val="270C24C0"/>
    <w:rsid w:val="27A727F1"/>
    <w:rsid w:val="2BFD35F9"/>
    <w:rsid w:val="2D36198F"/>
    <w:rsid w:val="2E2E5431"/>
    <w:rsid w:val="2E59298A"/>
    <w:rsid w:val="302D5ADD"/>
    <w:rsid w:val="3180242D"/>
    <w:rsid w:val="346E2F65"/>
    <w:rsid w:val="351B26FF"/>
    <w:rsid w:val="364A7EC0"/>
    <w:rsid w:val="37065B33"/>
    <w:rsid w:val="37A75302"/>
    <w:rsid w:val="37E50B00"/>
    <w:rsid w:val="39F70DDD"/>
    <w:rsid w:val="3B1151AF"/>
    <w:rsid w:val="3B414DEE"/>
    <w:rsid w:val="3B92035A"/>
    <w:rsid w:val="3BAA0BA6"/>
    <w:rsid w:val="3CF655DC"/>
    <w:rsid w:val="3D1C558D"/>
    <w:rsid w:val="3D257E17"/>
    <w:rsid w:val="40AB3D79"/>
    <w:rsid w:val="42C410A2"/>
    <w:rsid w:val="43D478F9"/>
    <w:rsid w:val="475B46F1"/>
    <w:rsid w:val="48247A05"/>
    <w:rsid w:val="49DF08B3"/>
    <w:rsid w:val="4C930F06"/>
    <w:rsid w:val="4E5F6724"/>
    <w:rsid w:val="5003383C"/>
    <w:rsid w:val="51531AF1"/>
    <w:rsid w:val="54BB6815"/>
    <w:rsid w:val="559A406B"/>
    <w:rsid w:val="597004DC"/>
    <w:rsid w:val="5A2E67ED"/>
    <w:rsid w:val="5B6F5EAD"/>
    <w:rsid w:val="5C444206"/>
    <w:rsid w:val="5DE130A4"/>
    <w:rsid w:val="5F0C6C72"/>
    <w:rsid w:val="605C534A"/>
    <w:rsid w:val="60FE1E08"/>
    <w:rsid w:val="65310993"/>
    <w:rsid w:val="655A7260"/>
    <w:rsid w:val="658E644A"/>
    <w:rsid w:val="679A47DB"/>
    <w:rsid w:val="67E45AAA"/>
    <w:rsid w:val="67F736ED"/>
    <w:rsid w:val="6A0A32E4"/>
    <w:rsid w:val="6A806466"/>
    <w:rsid w:val="6A9C50EA"/>
    <w:rsid w:val="6AC15D02"/>
    <w:rsid w:val="6E256335"/>
    <w:rsid w:val="6EC56317"/>
    <w:rsid w:val="700912C5"/>
    <w:rsid w:val="72362262"/>
    <w:rsid w:val="728E2E43"/>
    <w:rsid w:val="73E23775"/>
    <w:rsid w:val="74F62C86"/>
    <w:rsid w:val="79F632E3"/>
    <w:rsid w:val="7B110019"/>
    <w:rsid w:val="7C8813E5"/>
    <w:rsid w:val="7E9C468F"/>
    <w:rsid w:val="7EA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qFormat/>
    <w:uiPriority w:val="99"/>
    <w:rPr>
      <w:rFonts w:cs="Times New Roman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2"/>
    <w:semiHidden/>
    <w:qFormat/>
    <w:uiPriority w:val="99"/>
    <w:rPr>
      <w:rFonts w:eastAsia="PMingLiU"/>
      <w:sz w:val="18"/>
      <w:szCs w:val="18"/>
      <w:lang w:eastAsia="zh-TW"/>
    </w:rPr>
  </w:style>
  <w:style w:type="character" w:customStyle="1" w:styleId="10">
    <w:name w:val="页眉 字符"/>
    <w:link w:val="3"/>
    <w:semiHidden/>
    <w:qFormat/>
    <w:uiPriority w:val="99"/>
    <w:rPr>
      <w:rFonts w:eastAsia="PMingLiU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690</Words>
  <Characters>769</Characters>
  <Lines>1</Lines>
  <Paragraphs>1</Paragraphs>
  <TotalTime>0</TotalTime>
  <ScaleCrop>false</ScaleCrop>
  <LinksUpToDate>false</LinksUpToDate>
  <CharactersWithSpaces>779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2022-03-14T16:51:00Z</dcterms:created>
  <dc:creator>*****</dc:creator>
  <cp:lastModifiedBy>apple</cp:lastModifiedBy>
  <cp:lastPrinted>2023-02-21T13:45:00Z</cp:lastPrinted>
  <dcterms:modified xsi:type="dcterms:W3CDTF">2023-03-01T16:57:30Z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FD545302309549638E284923C31B5284</vt:lpwstr>
  </property>
</Properties>
</file>