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675" w:rsidRDefault="006A7011">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87465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B67DA" w:rsidRDefault="004B67D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" stroked="f" strokeweight=".5pt">
                <v:textbox>
                  <w:txbxContent>
                    <w:p w:rsidR="004B67DA" w:rsidRDefault="004B67D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4B67DA">
        <w:rPr>
          <w:rFonts w:asciiTheme="minorEastAsia" w:eastAsiaTheme="minorEastAsia" w:hAnsiTheme="minorEastAsia" w:hint="eastAsia"/>
          <w:bCs/>
          <w:kern w:val="0"/>
          <w:sz w:val="40"/>
          <w:szCs w:val="40"/>
        </w:rPr>
        <w:t>专业课课程</w:t>
      </w:r>
      <w:r w:rsidR="004B67DA">
        <w:rPr>
          <w:rFonts w:ascii="方正小标宋简体" w:eastAsia="方正小标宋简体" w:hAnsi="宋体" w:hint="eastAsia"/>
          <w:bCs/>
          <w:kern w:val="0"/>
          <w:sz w:val="40"/>
          <w:szCs w:val="40"/>
        </w:rPr>
        <w:t>教学大纲</w:t>
      </w:r>
    </w:p>
    <w:p w:rsidR="00762675" w:rsidRDefault="004B67DA">
      <w:pPr>
        <w:spacing w:line="288" w:lineRule="auto"/>
        <w:jc w:val="center"/>
        <w:rPr>
          <w:b/>
          <w:sz w:val="28"/>
          <w:szCs w:val="30"/>
        </w:rPr>
      </w:pPr>
      <w:r>
        <w:rPr>
          <w:rFonts w:hint="eastAsia"/>
          <w:b/>
          <w:sz w:val="28"/>
          <w:szCs w:val="30"/>
        </w:rPr>
        <w:t>【生物化学】</w:t>
      </w:r>
    </w:p>
    <w:p w:rsidR="00762675" w:rsidRDefault="004B67DA">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Biochemistry</w:t>
      </w:r>
      <w:r>
        <w:rPr>
          <w:rFonts w:hint="eastAsia"/>
          <w:b/>
          <w:sz w:val="28"/>
          <w:szCs w:val="30"/>
        </w:rPr>
        <w:t>】</w:t>
      </w:r>
      <w:bookmarkStart w:id="0" w:name="a2"/>
      <w:bookmarkEnd w:id="0"/>
    </w:p>
    <w:p w:rsidR="00762675" w:rsidRDefault="004B67DA" w:rsidP="00E27632">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762675" w:rsidRDefault="004B67DA" w:rsidP="009E398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9E3985" w:rsidRPr="009E3985">
        <w:rPr>
          <w:rFonts w:hint="eastAsia"/>
          <w:color w:val="000000"/>
          <w:sz w:val="20"/>
          <w:szCs w:val="20"/>
        </w:rPr>
        <w:t>2070010</w:t>
      </w:r>
      <w:r>
        <w:rPr>
          <w:color w:val="000000"/>
          <w:sz w:val="20"/>
          <w:szCs w:val="20"/>
        </w:rPr>
        <w:t>】</w:t>
      </w:r>
    </w:p>
    <w:p w:rsidR="00762675" w:rsidRDefault="004B67DA" w:rsidP="009E398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9E3985">
        <w:rPr>
          <w:rFonts w:hint="eastAsia"/>
          <w:color w:val="000000"/>
          <w:sz w:val="20"/>
          <w:szCs w:val="20"/>
        </w:rPr>
        <w:t>2</w:t>
      </w:r>
      <w:r>
        <w:rPr>
          <w:rFonts w:hint="eastAsia"/>
          <w:color w:val="000000"/>
          <w:sz w:val="20"/>
          <w:szCs w:val="20"/>
        </w:rPr>
        <w:t>.0</w:t>
      </w:r>
      <w:r>
        <w:rPr>
          <w:color w:val="000000"/>
          <w:sz w:val="20"/>
          <w:szCs w:val="20"/>
        </w:rPr>
        <w:t>】</w:t>
      </w:r>
    </w:p>
    <w:p w:rsidR="00762675" w:rsidRDefault="004B67DA" w:rsidP="009E398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2022</w:t>
      </w:r>
      <w:r>
        <w:rPr>
          <w:rFonts w:hint="eastAsia"/>
          <w:color w:val="000000"/>
          <w:sz w:val="20"/>
          <w:szCs w:val="20"/>
        </w:rPr>
        <w:t>级护理学本</w:t>
      </w:r>
      <w:r w:rsidR="009E3985">
        <w:rPr>
          <w:rFonts w:hint="eastAsia"/>
          <w:color w:val="000000"/>
          <w:sz w:val="20"/>
          <w:szCs w:val="20"/>
        </w:rPr>
        <w:t>科</w:t>
      </w:r>
      <w:r>
        <w:rPr>
          <w:color w:val="000000"/>
          <w:sz w:val="20"/>
          <w:szCs w:val="20"/>
        </w:rPr>
        <w:t>】</w:t>
      </w:r>
    </w:p>
    <w:p w:rsidR="00762675" w:rsidRDefault="004B67DA" w:rsidP="009E398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w:t>
      </w:r>
      <w:r w:rsidR="009E3985">
        <w:rPr>
          <w:rFonts w:hint="eastAsia"/>
          <w:color w:val="000000"/>
          <w:sz w:val="20"/>
          <w:szCs w:val="20"/>
        </w:rPr>
        <w:t>必</w:t>
      </w:r>
      <w:r>
        <w:rPr>
          <w:rFonts w:hint="eastAsia"/>
          <w:color w:val="000000"/>
          <w:sz w:val="20"/>
          <w:szCs w:val="20"/>
        </w:rPr>
        <w:t>修课</w:t>
      </w:r>
      <w:r>
        <w:rPr>
          <w:color w:val="000000"/>
          <w:sz w:val="20"/>
          <w:szCs w:val="20"/>
        </w:rPr>
        <w:t>】</w:t>
      </w:r>
    </w:p>
    <w:p w:rsidR="00762675" w:rsidRDefault="004B67DA" w:rsidP="009E3985">
      <w:pPr>
        <w:snapToGrid w:val="0"/>
        <w:spacing w:line="288" w:lineRule="auto"/>
        <w:ind w:firstLineChars="196" w:firstLine="394"/>
        <w:rPr>
          <w:b/>
          <w:bCs/>
          <w:color w:val="000000"/>
          <w:szCs w:val="21"/>
        </w:rPr>
      </w:pPr>
      <w:r>
        <w:rPr>
          <w:b/>
          <w:bCs/>
          <w:color w:val="000000"/>
          <w:sz w:val="20"/>
          <w:szCs w:val="20"/>
        </w:rPr>
        <w:t>开课院系：</w:t>
      </w:r>
      <w:r>
        <w:rPr>
          <w:rFonts w:asciiTheme="minorEastAsia" w:eastAsiaTheme="minorEastAsia" w:hAnsiTheme="minorEastAsia" w:cstheme="minorEastAsia" w:hint="eastAsia"/>
          <w:color w:val="000000"/>
          <w:sz w:val="20"/>
          <w:szCs w:val="20"/>
        </w:rPr>
        <w:t>健康管理学院护理系</w:t>
      </w:r>
    </w:p>
    <w:p w:rsidR="00762675" w:rsidRDefault="004B67DA" w:rsidP="009E3985">
      <w:pPr>
        <w:snapToGrid w:val="0"/>
        <w:spacing w:line="288" w:lineRule="auto"/>
        <w:ind w:firstLineChars="196" w:firstLine="394"/>
        <w:rPr>
          <w:color w:val="000000"/>
          <w:sz w:val="20"/>
          <w:szCs w:val="20"/>
        </w:rPr>
      </w:pPr>
      <w:r>
        <w:rPr>
          <w:b/>
          <w:bCs/>
          <w:color w:val="000000"/>
          <w:sz w:val="20"/>
          <w:szCs w:val="20"/>
        </w:rPr>
        <w:t>使用教材：</w:t>
      </w:r>
    </w:p>
    <w:p w:rsidR="00762675" w:rsidRDefault="004B67DA">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生物化学，高国全</w:t>
      </w:r>
      <w:r w:rsidR="00511FD6">
        <w:rPr>
          <w:rFonts w:hint="eastAsia"/>
          <w:color w:val="000000"/>
          <w:sz w:val="20"/>
          <w:szCs w:val="20"/>
        </w:rPr>
        <w:t>、解军</w:t>
      </w:r>
      <w:r>
        <w:rPr>
          <w:rFonts w:hint="eastAsia"/>
          <w:color w:val="000000"/>
          <w:sz w:val="20"/>
          <w:szCs w:val="20"/>
        </w:rPr>
        <w:t>，人民卫生出版社，第</w:t>
      </w:r>
      <w:r w:rsidR="00A2169F">
        <w:rPr>
          <w:rFonts w:hint="eastAsia"/>
          <w:color w:val="000000"/>
          <w:sz w:val="20"/>
          <w:szCs w:val="20"/>
        </w:rPr>
        <w:t>5</w:t>
      </w:r>
      <w:r>
        <w:rPr>
          <w:rFonts w:hint="eastAsia"/>
          <w:color w:val="000000"/>
          <w:sz w:val="20"/>
          <w:szCs w:val="20"/>
        </w:rPr>
        <w:t>版</w:t>
      </w:r>
      <w:r>
        <w:rPr>
          <w:color w:val="000000"/>
          <w:sz w:val="20"/>
          <w:szCs w:val="20"/>
        </w:rPr>
        <w:t>】</w:t>
      </w:r>
    </w:p>
    <w:p w:rsidR="00762675" w:rsidRDefault="004B67DA">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生物化学（案例版），周克元、罗德生，科学出版社，第</w:t>
      </w:r>
      <w:r>
        <w:rPr>
          <w:rFonts w:hint="eastAsia"/>
          <w:color w:val="000000"/>
          <w:sz w:val="20"/>
          <w:szCs w:val="20"/>
        </w:rPr>
        <w:t>2</w:t>
      </w:r>
      <w:r>
        <w:rPr>
          <w:rFonts w:hint="eastAsia"/>
          <w:color w:val="000000"/>
          <w:sz w:val="20"/>
          <w:szCs w:val="20"/>
        </w:rPr>
        <w:t>版；生物化学，周爱儒，人民卫生出版社，第</w:t>
      </w:r>
      <w:r>
        <w:rPr>
          <w:rFonts w:hint="eastAsia"/>
          <w:color w:val="000000"/>
          <w:sz w:val="20"/>
          <w:szCs w:val="20"/>
        </w:rPr>
        <w:t>7</w:t>
      </w:r>
      <w:r>
        <w:rPr>
          <w:rFonts w:hint="eastAsia"/>
          <w:color w:val="000000"/>
          <w:sz w:val="20"/>
          <w:szCs w:val="20"/>
        </w:rPr>
        <w:t>版；生物化学，李刚、马文丽，北京大学医学出版社，</w:t>
      </w:r>
      <w:r>
        <w:rPr>
          <w:rFonts w:eastAsiaTheme="minorEastAsia" w:hint="eastAsia"/>
          <w:color w:val="000000"/>
          <w:sz w:val="20"/>
          <w:szCs w:val="20"/>
        </w:rPr>
        <w:t>第</w:t>
      </w:r>
      <w:r>
        <w:rPr>
          <w:rFonts w:asciiTheme="minorHAnsi" w:eastAsiaTheme="minorEastAsia" w:hint="eastAsia"/>
          <w:color w:val="000000"/>
          <w:sz w:val="20"/>
          <w:szCs w:val="20"/>
        </w:rPr>
        <w:t>4</w:t>
      </w:r>
      <w:r>
        <w:rPr>
          <w:rFonts w:eastAsiaTheme="minorEastAsia" w:hint="eastAsia"/>
          <w:color w:val="000000"/>
          <w:sz w:val="20"/>
          <w:szCs w:val="20"/>
        </w:rPr>
        <w:t>版</w:t>
      </w:r>
      <w:r>
        <w:rPr>
          <w:color w:val="000000"/>
          <w:sz w:val="20"/>
          <w:szCs w:val="20"/>
        </w:rPr>
        <w:t>】</w:t>
      </w:r>
    </w:p>
    <w:p w:rsidR="00762675" w:rsidRPr="0095475E" w:rsidRDefault="004B67DA" w:rsidP="009E3985">
      <w:pPr>
        <w:snapToGrid w:val="0"/>
        <w:spacing w:line="288" w:lineRule="auto"/>
        <w:ind w:firstLineChars="196" w:firstLine="394"/>
        <w:rPr>
          <w:color w:val="000000"/>
          <w:sz w:val="20"/>
          <w:szCs w:val="20"/>
        </w:rPr>
      </w:pPr>
      <w:r>
        <w:rPr>
          <w:rFonts w:hint="eastAsia"/>
          <w:b/>
          <w:bCs/>
          <w:color w:val="000000"/>
          <w:sz w:val="20"/>
          <w:szCs w:val="20"/>
        </w:rPr>
        <w:t>课程网站网址：</w:t>
      </w:r>
      <w:r w:rsidR="0095475E" w:rsidRPr="0095475E">
        <w:rPr>
          <w:color w:val="000000"/>
          <w:sz w:val="20"/>
          <w:szCs w:val="20"/>
        </w:rPr>
        <w:t>http://i.mooc.chaoxing.com/space/index?t=1676893535736</w:t>
      </w:r>
    </w:p>
    <w:p w:rsidR="00762675" w:rsidRDefault="004B67DA" w:rsidP="009E3985">
      <w:pPr>
        <w:adjustRightInd w:val="0"/>
        <w:snapToGrid w:val="0"/>
        <w:spacing w:line="288" w:lineRule="auto"/>
        <w:ind w:firstLineChars="196" w:firstLine="394"/>
        <w:rPr>
          <w:color w:val="000000" w:themeColor="text1"/>
          <w:sz w:val="20"/>
          <w:szCs w:val="20"/>
        </w:rPr>
      </w:pPr>
      <w:r>
        <w:rPr>
          <w:b/>
          <w:bCs/>
          <w:color w:val="000000"/>
          <w:sz w:val="20"/>
          <w:szCs w:val="20"/>
        </w:rPr>
        <w:t>先修课程：</w:t>
      </w:r>
      <w:r>
        <w:rPr>
          <w:color w:val="000000" w:themeColor="text1"/>
          <w:sz w:val="20"/>
          <w:szCs w:val="20"/>
        </w:rPr>
        <w:t>【</w:t>
      </w:r>
      <w:r>
        <w:rPr>
          <w:rFonts w:hint="eastAsia"/>
          <w:color w:val="000000" w:themeColor="text1"/>
          <w:sz w:val="20"/>
          <w:szCs w:val="20"/>
        </w:rPr>
        <w:t>正常人体学基础</w:t>
      </w:r>
      <w:r>
        <w:rPr>
          <w:rFonts w:hint="eastAsia"/>
          <w:color w:val="000000" w:themeColor="text1"/>
          <w:sz w:val="20"/>
          <w:szCs w:val="20"/>
        </w:rPr>
        <w:t>1</w:t>
      </w:r>
      <w:r>
        <w:rPr>
          <w:rFonts w:hint="eastAsia"/>
          <w:color w:val="000000" w:themeColor="text1"/>
          <w:sz w:val="20"/>
          <w:szCs w:val="20"/>
        </w:rPr>
        <w:t>、正常人体学基础</w:t>
      </w:r>
      <w:r>
        <w:rPr>
          <w:rFonts w:hint="eastAsia"/>
          <w:color w:val="000000" w:themeColor="text1"/>
          <w:sz w:val="20"/>
          <w:szCs w:val="20"/>
        </w:rPr>
        <w:t>2</w:t>
      </w:r>
      <w:r>
        <w:rPr>
          <w:rFonts w:hint="eastAsia"/>
          <w:color w:val="000000" w:themeColor="text1"/>
          <w:sz w:val="20"/>
          <w:szCs w:val="20"/>
        </w:rPr>
        <w:t>、</w:t>
      </w:r>
      <w:r w:rsidR="009E3985">
        <w:rPr>
          <w:rFonts w:hint="eastAsia"/>
          <w:color w:val="000000" w:themeColor="text1"/>
          <w:sz w:val="20"/>
          <w:szCs w:val="20"/>
        </w:rPr>
        <w:t>高中化学</w:t>
      </w:r>
      <w:r>
        <w:rPr>
          <w:color w:val="000000" w:themeColor="text1"/>
          <w:sz w:val="20"/>
          <w:szCs w:val="20"/>
        </w:rPr>
        <w:t>】</w:t>
      </w:r>
    </w:p>
    <w:p w:rsidR="00762675" w:rsidRDefault="004B67DA" w:rsidP="00E2763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62675" w:rsidRDefault="004B67DA">
      <w:pPr>
        <w:widowControl/>
        <w:spacing w:line="288" w:lineRule="auto"/>
        <w:ind w:firstLineChars="200" w:firstLine="400"/>
        <w:jc w:val="left"/>
        <w:rPr>
          <w:color w:val="000000"/>
          <w:sz w:val="20"/>
          <w:szCs w:val="20"/>
        </w:rPr>
      </w:pPr>
      <w:r>
        <w:rPr>
          <w:rFonts w:hint="eastAsia"/>
          <w:color w:val="000000"/>
          <w:sz w:val="20"/>
          <w:szCs w:val="20"/>
        </w:rPr>
        <w:t>生物化学即“生命的化学”，它从分子水平探讨生命现象的本质，是生命科学领域重要的领</w:t>
      </w:r>
    </w:p>
    <w:p w:rsidR="00762675" w:rsidRDefault="004B67DA">
      <w:pPr>
        <w:widowControl/>
        <w:spacing w:line="288" w:lineRule="auto"/>
        <w:jc w:val="left"/>
        <w:rPr>
          <w:color w:val="000000"/>
          <w:sz w:val="20"/>
          <w:szCs w:val="20"/>
        </w:rPr>
      </w:pPr>
      <w:r>
        <w:rPr>
          <w:rFonts w:hint="eastAsia"/>
          <w:color w:val="000000"/>
          <w:sz w:val="20"/>
          <w:szCs w:val="20"/>
        </w:rPr>
        <w:t>头学科之一。生物化学是研究生物体内化学分子与化学反应的科学，以及这些分子组成、变化、</w:t>
      </w:r>
    </w:p>
    <w:p w:rsidR="00762675" w:rsidRDefault="004B67DA">
      <w:pPr>
        <w:widowControl/>
        <w:spacing w:line="288" w:lineRule="auto"/>
        <w:jc w:val="left"/>
        <w:rPr>
          <w:color w:val="000000"/>
          <w:sz w:val="20"/>
          <w:szCs w:val="20"/>
        </w:rPr>
      </w:pPr>
      <w:r>
        <w:rPr>
          <w:rFonts w:hint="eastAsia"/>
          <w:color w:val="000000"/>
          <w:sz w:val="20"/>
          <w:szCs w:val="20"/>
        </w:rPr>
        <w:t>调节与功能的关系，揭示或阐明生物体（从受精卵开始）的发育、生长、衰老、死亡全生命过程</w:t>
      </w:r>
    </w:p>
    <w:p w:rsidR="00762675" w:rsidRDefault="004B67DA">
      <w:pPr>
        <w:widowControl/>
        <w:spacing w:line="288" w:lineRule="auto"/>
        <w:jc w:val="left"/>
        <w:rPr>
          <w:color w:val="000000"/>
          <w:sz w:val="20"/>
          <w:szCs w:val="20"/>
        </w:rPr>
      </w:pPr>
      <w:r>
        <w:rPr>
          <w:rFonts w:hint="eastAsia"/>
          <w:color w:val="000000"/>
          <w:sz w:val="20"/>
          <w:szCs w:val="20"/>
        </w:rPr>
        <w:t>以及生殖、遗传的本质和规律。</w:t>
      </w:r>
    </w:p>
    <w:p w:rsidR="00762675" w:rsidRDefault="004B67DA">
      <w:pPr>
        <w:widowControl/>
        <w:spacing w:line="288" w:lineRule="auto"/>
        <w:ind w:firstLineChars="200" w:firstLine="400"/>
        <w:jc w:val="left"/>
        <w:rPr>
          <w:color w:val="000000"/>
          <w:sz w:val="20"/>
          <w:szCs w:val="20"/>
        </w:rPr>
      </w:pPr>
      <w:r>
        <w:rPr>
          <w:rFonts w:hint="eastAsia"/>
          <w:color w:val="000000"/>
          <w:sz w:val="20"/>
          <w:szCs w:val="20"/>
        </w:rPr>
        <w:t>生物化学是一门基础医学的必修课程，讲述正常人体的生物化学以及疾病过程中的生物化学</w:t>
      </w:r>
    </w:p>
    <w:p w:rsidR="00762675" w:rsidRDefault="004B67DA">
      <w:pPr>
        <w:widowControl/>
        <w:spacing w:line="288" w:lineRule="auto"/>
        <w:jc w:val="left"/>
        <w:rPr>
          <w:color w:val="000000"/>
          <w:sz w:val="20"/>
          <w:szCs w:val="20"/>
        </w:rPr>
      </w:pPr>
      <w:r>
        <w:rPr>
          <w:rFonts w:hint="eastAsia"/>
          <w:color w:val="000000"/>
          <w:sz w:val="20"/>
          <w:szCs w:val="20"/>
        </w:rPr>
        <w:t>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p w:rsidR="00762675" w:rsidRDefault="004B67DA" w:rsidP="00E2763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762675" w:rsidRDefault="004B67DA">
      <w:pPr>
        <w:snapToGrid w:val="0"/>
        <w:spacing w:line="288" w:lineRule="auto"/>
        <w:ind w:firstLineChars="200" w:firstLine="400"/>
        <w:rPr>
          <w:color w:val="000000" w:themeColor="text1"/>
          <w:sz w:val="20"/>
          <w:szCs w:val="20"/>
        </w:rPr>
      </w:pPr>
      <w:r>
        <w:rPr>
          <w:color w:val="000000"/>
          <w:sz w:val="20"/>
          <w:szCs w:val="20"/>
        </w:rPr>
        <w:t>该课程适合</w:t>
      </w:r>
      <w:r>
        <w:rPr>
          <w:rFonts w:hint="eastAsia"/>
          <w:color w:val="000000"/>
          <w:sz w:val="20"/>
          <w:szCs w:val="20"/>
        </w:rPr>
        <w:t>于护理学专业本</w:t>
      </w:r>
      <w:r w:rsidR="009E3985">
        <w:rPr>
          <w:rFonts w:hint="eastAsia"/>
          <w:color w:val="000000"/>
          <w:sz w:val="20"/>
          <w:szCs w:val="20"/>
        </w:rPr>
        <w:t>科</w:t>
      </w:r>
      <w:r>
        <w:rPr>
          <w:rFonts w:hint="eastAsia"/>
          <w:color w:val="000000" w:themeColor="text1"/>
          <w:sz w:val="20"/>
          <w:szCs w:val="20"/>
        </w:rPr>
        <w:t>一</w:t>
      </w:r>
      <w:r>
        <w:rPr>
          <w:color w:val="000000" w:themeColor="text1"/>
          <w:sz w:val="20"/>
          <w:szCs w:val="20"/>
        </w:rPr>
        <w:t>年级</w:t>
      </w:r>
      <w:r w:rsidR="009E3985">
        <w:rPr>
          <w:rFonts w:hint="eastAsia"/>
          <w:color w:val="000000" w:themeColor="text1"/>
          <w:sz w:val="20"/>
          <w:szCs w:val="20"/>
        </w:rPr>
        <w:t>下</w:t>
      </w:r>
      <w:r>
        <w:rPr>
          <w:rFonts w:hint="eastAsia"/>
          <w:color w:val="000000" w:themeColor="text1"/>
          <w:sz w:val="20"/>
          <w:szCs w:val="20"/>
        </w:rPr>
        <w:t>学期开设</w:t>
      </w:r>
      <w:r w:rsidR="00D540A8">
        <w:rPr>
          <w:rFonts w:hint="eastAsia"/>
          <w:color w:val="000000" w:themeColor="text1"/>
          <w:sz w:val="20"/>
          <w:szCs w:val="20"/>
        </w:rPr>
        <w:t>,</w:t>
      </w:r>
      <w:r w:rsidR="00D540A8">
        <w:rPr>
          <w:rFonts w:hint="eastAsia"/>
          <w:color w:val="000000" w:themeColor="text1"/>
          <w:sz w:val="20"/>
          <w:szCs w:val="20"/>
        </w:rPr>
        <w:t>为护理学必修课</w:t>
      </w:r>
      <w:r>
        <w:rPr>
          <w:rFonts w:hint="eastAsia"/>
          <w:color w:val="000000" w:themeColor="text1"/>
          <w:sz w:val="20"/>
          <w:szCs w:val="20"/>
        </w:rPr>
        <w:t>。</w:t>
      </w:r>
    </w:p>
    <w:p w:rsidR="00762675" w:rsidRDefault="004B67DA" w:rsidP="00E2763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777" w:type="dxa"/>
        <w:tblLayout w:type="fixed"/>
        <w:tblLook w:val="04A0" w:firstRow="1" w:lastRow="0" w:firstColumn="1" w:lastColumn="0" w:noHBand="0" w:noVBand="1"/>
      </w:tblPr>
      <w:tblGrid>
        <w:gridCol w:w="2295"/>
        <w:gridCol w:w="4794"/>
        <w:gridCol w:w="688"/>
      </w:tblGrid>
      <w:tr w:rsidR="00762675">
        <w:tc>
          <w:tcPr>
            <w:tcW w:w="7089" w:type="dxa"/>
            <w:gridSpan w:val="2"/>
          </w:tcPr>
          <w:p w:rsidR="00762675" w:rsidRDefault="004B67DA">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762675" w:rsidRDefault="004B67D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2675">
        <w:trPr>
          <w:trHeight w:val="171"/>
        </w:trPr>
        <w:tc>
          <w:tcPr>
            <w:tcW w:w="2295" w:type="dxa"/>
            <w:vMerge w:val="restart"/>
            <w:vAlign w:val="center"/>
          </w:tcPr>
          <w:p w:rsidR="00762675" w:rsidRPr="00A74E6A" w:rsidRDefault="004B67DA">
            <w:pPr>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LO11：表达沟通</w:t>
            </w:r>
          </w:p>
        </w:tc>
        <w:tc>
          <w:tcPr>
            <w:tcW w:w="4794" w:type="dxa"/>
            <w:vAlign w:val="center"/>
          </w:tcPr>
          <w:p w:rsidR="00762675" w:rsidRPr="00A74E6A" w:rsidRDefault="004B67DA">
            <w:pP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LO111 尊重护理对象的价值观、文化习俗、个人信仰和权利。</w:t>
            </w:r>
          </w:p>
        </w:tc>
        <w:tc>
          <w:tcPr>
            <w:tcW w:w="688" w:type="dxa"/>
            <w:vAlign w:val="center"/>
          </w:tcPr>
          <w:p w:rsidR="00762675" w:rsidRPr="00A74E6A" w:rsidRDefault="00762675">
            <w:pPr>
              <w:jc w:val="center"/>
              <w:rPr>
                <w:rFonts w:asciiTheme="minorEastAsia" w:eastAsiaTheme="minorEastAsia" w:hAnsiTheme="minorEastAsia" w:cs="宋体"/>
                <w:color w:val="000000"/>
                <w:kern w:val="0"/>
                <w:sz w:val="20"/>
                <w:szCs w:val="20"/>
              </w:rPr>
            </w:pPr>
          </w:p>
        </w:tc>
      </w:tr>
      <w:tr w:rsidR="00762675">
        <w:trPr>
          <w:trHeight w:val="151"/>
        </w:trPr>
        <w:tc>
          <w:tcPr>
            <w:tcW w:w="2295" w:type="dxa"/>
            <w:vMerge/>
            <w:vAlign w:val="center"/>
          </w:tcPr>
          <w:p w:rsidR="00762675" w:rsidRPr="00A74E6A" w:rsidRDefault="00762675">
            <w:pPr>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LO112 具有在护理专业实践中有效沟通与合作的能力。</w:t>
            </w:r>
          </w:p>
        </w:tc>
        <w:tc>
          <w:tcPr>
            <w:tcW w:w="688" w:type="dxa"/>
            <w:vAlign w:val="center"/>
          </w:tcPr>
          <w:p w:rsidR="00762675" w:rsidRPr="00A74E6A" w:rsidRDefault="00762675">
            <w:pPr>
              <w:jc w:val="center"/>
              <w:rPr>
                <w:rFonts w:asciiTheme="minorEastAsia" w:eastAsiaTheme="minorEastAsia" w:hAnsiTheme="minorEastAsia" w:cs="宋体"/>
                <w:color w:val="000000"/>
                <w:kern w:val="0"/>
                <w:sz w:val="20"/>
                <w:szCs w:val="20"/>
              </w:rPr>
            </w:pPr>
          </w:p>
        </w:tc>
      </w:tr>
      <w:tr w:rsidR="00762675">
        <w:trPr>
          <w:trHeight w:val="172"/>
        </w:trPr>
        <w:tc>
          <w:tcPr>
            <w:tcW w:w="2295" w:type="dxa"/>
            <w:vMerge w:val="restart"/>
            <w:vAlign w:val="center"/>
          </w:tcPr>
          <w:p w:rsidR="00762675" w:rsidRPr="00A74E6A" w:rsidRDefault="004B67D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lastRenderedPageBreak/>
              <w:t>LO21：自主学习</w:t>
            </w:r>
          </w:p>
        </w:tc>
        <w:tc>
          <w:tcPr>
            <w:tcW w:w="4794" w:type="dxa"/>
            <w:vAlign w:val="center"/>
          </w:tcPr>
          <w:p w:rsidR="00762675" w:rsidRPr="00A74E6A" w:rsidRDefault="004B67DA">
            <w:pP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LO211 树立终身学习的观念，具有主动获取新知识、不断进行自我完善和推动专业发展的态度。</w:t>
            </w:r>
          </w:p>
        </w:tc>
        <w:tc>
          <w:tcPr>
            <w:tcW w:w="688" w:type="dxa"/>
            <w:vAlign w:val="center"/>
          </w:tcPr>
          <w:p w:rsidR="00762675" w:rsidRPr="00A74E6A" w:rsidRDefault="00762675">
            <w:pPr>
              <w:widowControl/>
              <w:rPr>
                <w:rFonts w:asciiTheme="minorEastAsia" w:eastAsiaTheme="minorEastAsia" w:hAnsiTheme="minorEastAsia" w:cs="宋体"/>
                <w:color w:val="000000"/>
                <w:kern w:val="0"/>
                <w:sz w:val="20"/>
                <w:szCs w:val="20"/>
              </w:rPr>
            </w:pPr>
          </w:p>
        </w:tc>
      </w:tr>
      <w:tr w:rsidR="00762675">
        <w:trPr>
          <w:trHeight w:val="150"/>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L0212 具有自主学习的基本能力，能够适应不断变化的社会健康保健需求。</w:t>
            </w:r>
          </w:p>
        </w:tc>
        <w:tc>
          <w:tcPr>
            <w:tcW w:w="688" w:type="dxa"/>
            <w:vAlign w:val="center"/>
          </w:tcPr>
          <w:p w:rsidR="00762675" w:rsidRPr="00A74E6A" w:rsidRDefault="0097295A">
            <w:pPr>
              <w:widowControl/>
              <w:jc w:val="cente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sz w:val="20"/>
                <w:szCs w:val="20"/>
              </w:rPr>
              <w:t>●</w:t>
            </w:r>
          </w:p>
        </w:tc>
      </w:tr>
      <w:tr w:rsidR="00762675">
        <w:trPr>
          <w:trHeight w:val="147"/>
        </w:trPr>
        <w:tc>
          <w:tcPr>
            <w:tcW w:w="2295" w:type="dxa"/>
            <w:vMerge w:val="restart"/>
            <w:vAlign w:val="center"/>
          </w:tcPr>
          <w:p w:rsidR="00762675" w:rsidRPr="00A74E6A" w:rsidRDefault="004B67D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LO31：专业基础能力</w:t>
            </w:r>
          </w:p>
        </w:tc>
        <w:tc>
          <w:tcPr>
            <w:tcW w:w="4794" w:type="dxa"/>
            <w:vAlign w:val="center"/>
          </w:tcPr>
          <w:p w:rsidR="00762675" w:rsidRPr="00A74E6A" w:rsidRDefault="004B67DA">
            <w:pP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LO311具有与护理学相关的自然科学、人文社会科学的基础知识和科学方法。</w:t>
            </w:r>
          </w:p>
        </w:tc>
        <w:tc>
          <w:tcPr>
            <w:tcW w:w="688" w:type="dxa"/>
            <w:vAlign w:val="center"/>
          </w:tcPr>
          <w:p w:rsidR="00762675" w:rsidRPr="00A74E6A" w:rsidRDefault="0097295A">
            <w:pPr>
              <w:widowControl/>
              <w:jc w:val="center"/>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sz w:val="20"/>
                <w:szCs w:val="20"/>
              </w:rPr>
              <w:t>●</w:t>
            </w:r>
          </w:p>
        </w:tc>
      </w:tr>
      <w:tr w:rsidR="00762675">
        <w:trPr>
          <w:trHeight w:val="209"/>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LO312具有人体正常结构、功能、人的心理状态及其发展变化的知识。</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90"/>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LO313具有基本的药理知识和临床用药及药品管理知识。</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32"/>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LO314具有护理学基础理论和基本知识。</w:t>
            </w:r>
          </w:p>
        </w:tc>
        <w:tc>
          <w:tcPr>
            <w:tcW w:w="688" w:type="dxa"/>
            <w:vAlign w:val="center"/>
          </w:tcPr>
          <w:p w:rsidR="00762675" w:rsidRPr="00A74E6A" w:rsidRDefault="00762675">
            <w:pPr>
              <w:widowControl/>
              <w:jc w:val="center"/>
              <w:rPr>
                <w:rFonts w:asciiTheme="minorEastAsia" w:eastAsiaTheme="minorEastAsia" w:hAnsiTheme="minorEastAsia" w:cs="仿宋"/>
                <w:color w:val="000000"/>
                <w:kern w:val="0"/>
                <w:sz w:val="20"/>
                <w:szCs w:val="20"/>
              </w:rPr>
            </w:pPr>
          </w:p>
        </w:tc>
      </w:tr>
      <w:tr w:rsidR="00762675">
        <w:trPr>
          <w:trHeight w:val="169"/>
        </w:trPr>
        <w:tc>
          <w:tcPr>
            <w:tcW w:w="2295" w:type="dxa"/>
            <w:vMerge w:val="restart"/>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LO32：临床护理能力</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LO321具有运用多学科知识进行护理评估，制定护理计划并对护理对象实施整体护理的基本能力。</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95"/>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LO322掌握基础护理技术、急救护理技术、专科护理基本技术和具有配合实施常用诊疗技术的能力。</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95"/>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LO323具有生命各阶段常见病、多发病的护理知识及病情观察和护理能力。</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27"/>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LO324具有急危重症护理对象的护理知识及配合急危重症的抢救和突发事件的应急救护的初步能力。</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c>
          <w:tcPr>
            <w:tcW w:w="2295"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LO33：社区护理能力</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具有从事社区护理的基本能力，能在各种环境中为个体、家庭、社区提供与其文化相一致的健康保健服务。</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c>
          <w:tcPr>
            <w:tcW w:w="2295"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LO34：</w:t>
            </w:r>
            <w:r w:rsidRPr="00A74E6A">
              <w:rPr>
                <w:rFonts w:asciiTheme="minorEastAsia" w:eastAsiaTheme="minorEastAsia" w:hAnsiTheme="minorEastAsia" w:cs="宋体"/>
                <w:color w:val="000000"/>
                <w:kern w:val="0"/>
                <w:sz w:val="20"/>
                <w:szCs w:val="20"/>
              </w:rPr>
              <w:t>临床教学能力</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具有初步从事临床教学的能力。</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57"/>
        </w:trPr>
        <w:tc>
          <w:tcPr>
            <w:tcW w:w="2295" w:type="dxa"/>
            <w:vMerge w:val="restart"/>
            <w:vAlign w:val="center"/>
          </w:tcPr>
          <w:p w:rsidR="00762675" w:rsidRPr="00A74E6A" w:rsidRDefault="004B67D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LO41：</w:t>
            </w:r>
            <w:r w:rsidRPr="00A74E6A">
              <w:rPr>
                <w:rFonts w:asciiTheme="minorEastAsia" w:eastAsiaTheme="minorEastAsia" w:hAnsiTheme="minorEastAsia" w:cs="宋体"/>
                <w:color w:val="000000"/>
                <w:kern w:val="0"/>
                <w:sz w:val="20"/>
                <w:szCs w:val="20"/>
              </w:rPr>
              <w:t>尽责抗压</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L0411 对护理学科有正确的认识，对其发展具有责任感。</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83"/>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L0412 具有科学精神、慎独修养、严谨求实的工作态度和符合职业道德标准的职业行为。</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64"/>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LO413 树立依法行护的法律观念，遵从医疗护理相关法规，自觉将专业行为纳入法律和伦理允许的范围内，具有运用相关法规保护护理对象和自身权益的意识。</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58"/>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LO414 在应用各种护理技术时应充分考虑护理对象及家属权益，对于不能胜任或不能安全处理的护理问题，应具有寻求上级护士帮助的意识。</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37"/>
        </w:trPr>
        <w:tc>
          <w:tcPr>
            <w:tcW w:w="2295" w:type="dxa"/>
            <w:vMerge w:val="restart"/>
            <w:vAlign w:val="center"/>
          </w:tcPr>
          <w:p w:rsidR="00762675" w:rsidRPr="00A74E6A" w:rsidRDefault="004B67D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LO51：协同创新</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L0511 尊重同事和其他卫生保健专业人员，具有良好的团队精神和跨学科合作的意识。</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28"/>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L0512 具有创新精神和创业意识。</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81"/>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L0513 初步形成科学的质疑态度和评判反思精神，具有循证实践、勇于修正自己或他人错误的态度。</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41"/>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L0514 具有初步运用评判性思维和临床决策的能力，以保证安全有效的专业实践。</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363"/>
        </w:trPr>
        <w:tc>
          <w:tcPr>
            <w:tcW w:w="2295" w:type="dxa"/>
            <w:vAlign w:val="center"/>
          </w:tcPr>
          <w:p w:rsidR="00762675" w:rsidRPr="00A74E6A" w:rsidRDefault="004B67D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LO61：信息应用</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hint="eastAsia"/>
                <w:color w:val="000000"/>
                <w:kern w:val="0"/>
                <w:sz w:val="20"/>
                <w:szCs w:val="20"/>
              </w:rPr>
              <w:t>掌握文献检索、资料收集的基本方法，具有运用现代信息技术有效获取和利用护理学专业信息，研究护理问题的基本技能。</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A74E6A">
        <w:trPr>
          <w:trHeight w:val="199"/>
        </w:trPr>
        <w:tc>
          <w:tcPr>
            <w:tcW w:w="2295" w:type="dxa"/>
            <w:vMerge w:val="restart"/>
            <w:vAlign w:val="center"/>
          </w:tcPr>
          <w:p w:rsidR="00A74E6A" w:rsidRPr="00A74E6A" w:rsidRDefault="00A74E6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LO71：</w:t>
            </w:r>
            <w:r w:rsidRPr="00A74E6A">
              <w:rPr>
                <w:rFonts w:asciiTheme="minorEastAsia" w:eastAsiaTheme="minorEastAsia" w:hAnsiTheme="minorEastAsia" w:cs="宋体"/>
                <w:color w:val="000000"/>
                <w:kern w:val="0"/>
                <w:sz w:val="20"/>
                <w:szCs w:val="20"/>
              </w:rPr>
              <w:t>服务关爱</w:t>
            </w:r>
          </w:p>
        </w:tc>
        <w:tc>
          <w:tcPr>
            <w:tcW w:w="4794" w:type="dxa"/>
            <w:vAlign w:val="center"/>
          </w:tcPr>
          <w:p w:rsidR="00A74E6A" w:rsidRPr="00A74E6A" w:rsidRDefault="00A74E6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color w:val="000000"/>
                <w:kern w:val="0"/>
                <w:sz w:val="20"/>
                <w:szCs w:val="20"/>
              </w:rPr>
              <w:t>LO711 树立科学的世界观和人生观，热爱祖国，忠于</w:t>
            </w:r>
            <w:r w:rsidRPr="00A74E6A">
              <w:rPr>
                <w:rFonts w:asciiTheme="minorEastAsia" w:eastAsiaTheme="minorEastAsia" w:hAnsiTheme="minorEastAsia" w:cs="宋体"/>
                <w:color w:val="000000"/>
                <w:kern w:val="0"/>
                <w:sz w:val="20"/>
                <w:szCs w:val="20"/>
              </w:rPr>
              <w:lastRenderedPageBreak/>
              <w:t>人民，初步形成以维护和促进人类健康为己任的专业价值观。</w:t>
            </w:r>
          </w:p>
        </w:tc>
        <w:tc>
          <w:tcPr>
            <w:tcW w:w="688" w:type="dxa"/>
            <w:vAlign w:val="center"/>
          </w:tcPr>
          <w:p w:rsidR="00A74E6A" w:rsidRPr="00A74E6A" w:rsidRDefault="00A74E6A">
            <w:pPr>
              <w:widowControl/>
              <w:jc w:val="center"/>
              <w:rPr>
                <w:rFonts w:asciiTheme="minorEastAsia" w:eastAsiaTheme="minorEastAsia" w:hAnsiTheme="minorEastAsia" w:cs="宋体"/>
                <w:color w:val="000000"/>
                <w:kern w:val="0"/>
                <w:sz w:val="20"/>
                <w:szCs w:val="20"/>
              </w:rPr>
            </w:pPr>
          </w:p>
        </w:tc>
      </w:tr>
      <w:tr w:rsidR="00A74E6A">
        <w:trPr>
          <w:trHeight w:val="123"/>
        </w:trPr>
        <w:tc>
          <w:tcPr>
            <w:tcW w:w="2295" w:type="dxa"/>
            <w:vMerge/>
            <w:vAlign w:val="center"/>
          </w:tcPr>
          <w:p w:rsidR="00A74E6A" w:rsidRPr="00A74E6A" w:rsidRDefault="00A74E6A">
            <w:pPr>
              <w:widowControl/>
              <w:rPr>
                <w:rFonts w:asciiTheme="minorEastAsia" w:eastAsiaTheme="minorEastAsia" w:hAnsiTheme="minorEastAsia" w:cs="宋体"/>
                <w:color w:val="000000"/>
                <w:kern w:val="0"/>
                <w:sz w:val="20"/>
                <w:szCs w:val="20"/>
              </w:rPr>
            </w:pPr>
          </w:p>
        </w:tc>
        <w:tc>
          <w:tcPr>
            <w:tcW w:w="4794" w:type="dxa"/>
            <w:vAlign w:val="center"/>
          </w:tcPr>
          <w:p w:rsidR="00A74E6A" w:rsidRPr="00A74E6A" w:rsidRDefault="00A74E6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color w:val="000000"/>
                <w:kern w:val="0"/>
                <w:sz w:val="20"/>
                <w:szCs w:val="20"/>
              </w:rPr>
              <w:t>LO712 关爱生命，平等、博爱，体现人道主义精神和全心全意为护理对象的健康服务的专业精神。</w:t>
            </w:r>
          </w:p>
        </w:tc>
        <w:tc>
          <w:tcPr>
            <w:tcW w:w="688" w:type="dxa"/>
            <w:vAlign w:val="center"/>
          </w:tcPr>
          <w:p w:rsidR="00A74E6A" w:rsidRPr="00A74E6A" w:rsidRDefault="00A74E6A">
            <w:pPr>
              <w:widowControl/>
              <w:jc w:val="center"/>
              <w:rPr>
                <w:rFonts w:asciiTheme="minorEastAsia" w:eastAsiaTheme="minorEastAsia" w:hAnsiTheme="minorEastAsia" w:cs="宋体"/>
                <w:color w:val="000000"/>
                <w:kern w:val="0"/>
                <w:sz w:val="20"/>
                <w:szCs w:val="20"/>
              </w:rPr>
            </w:pPr>
          </w:p>
        </w:tc>
      </w:tr>
      <w:tr w:rsidR="00A74E6A">
        <w:trPr>
          <w:trHeight w:val="123"/>
        </w:trPr>
        <w:tc>
          <w:tcPr>
            <w:tcW w:w="2295" w:type="dxa"/>
            <w:vMerge/>
            <w:vAlign w:val="center"/>
          </w:tcPr>
          <w:p w:rsidR="00A74E6A" w:rsidRPr="00A74E6A" w:rsidRDefault="00A74E6A">
            <w:pPr>
              <w:widowControl/>
              <w:rPr>
                <w:rFonts w:asciiTheme="minorEastAsia" w:eastAsiaTheme="minorEastAsia" w:hAnsiTheme="minorEastAsia" w:cs="宋体"/>
                <w:color w:val="000000"/>
                <w:kern w:val="0"/>
                <w:sz w:val="20"/>
                <w:szCs w:val="20"/>
              </w:rPr>
            </w:pPr>
          </w:p>
        </w:tc>
        <w:tc>
          <w:tcPr>
            <w:tcW w:w="4794" w:type="dxa"/>
            <w:vAlign w:val="center"/>
          </w:tcPr>
          <w:p w:rsidR="00A74E6A" w:rsidRPr="00A74E6A" w:rsidRDefault="00A74E6A" w:rsidP="00A74E6A">
            <w:pPr>
              <w:widowControl/>
              <w:rPr>
                <w:rFonts w:asciiTheme="minorEastAsia" w:eastAsiaTheme="minorEastAsia" w:hAnsiTheme="minorEastAsia" w:cs="宋体"/>
                <w:kern w:val="0"/>
                <w:sz w:val="20"/>
                <w:szCs w:val="20"/>
              </w:rPr>
            </w:pPr>
            <w:r w:rsidRPr="00A74E6A">
              <w:rPr>
                <w:rFonts w:ascii="宋体" w:hAnsi="宋体" w:cs="宋体" w:hint="eastAsia"/>
                <w:sz w:val="20"/>
                <w:szCs w:val="20"/>
              </w:rPr>
              <w:t>L0713 审美教育：提升学生发现美、感受美、鉴赏美、评价美、创造美的能力</w:t>
            </w:r>
            <w:r>
              <w:rPr>
                <w:rFonts w:ascii="宋体" w:hAnsi="宋体" w:cs="宋体" w:hint="eastAsia"/>
                <w:sz w:val="20"/>
                <w:szCs w:val="20"/>
              </w:rPr>
              <w:t>。</w:t>
            </w:r>
          </w:p>
        </w:tc>
        <w:tc>
          <w:tcPr>
            <w:tcW w:w="688" w:type="dxa"/>
            <w:vAlign w:val="center"/>
          </w:tcPr>
          <w:p w:rsidR="00A74E6A" w:rsidRPr="00A74E6A" w:rsidRDefault="00A74E6A">
            <w:pPr>
              <w:widowControl/>
              <w:jc w:val="center"/>
              <w:rPr>
                <w:rFonts w:asciiTheme="minorEastAsia" w:eastAsiaTheme="minorEastAsia" w:hAnsiTheme="minorEastAsia" w:cs="宋体"/>
                <w:color w:val="000000"/>
                <w:kern w:val="0"/>
                <w:sz w:val="20"/>
                <w:szCs w:val="20"/>
              </w:rPr>
            </w:pPr>
          </w:p>
        </w:tc>
      </w:tr>
      <w:tr w:rsidR="00762675">
        <w:trPr>
          <w:trHeight w:val="189"/>
        </w:trPr>
        <w:tc>
          <w:tcPr>
            <w:tcW w:w="2295" w:type="dxa"/>
            <w:vMerge w:val="restart"/>
            <w:vAlign w:val="center"/>
          </w:tcPr>
          <w:p w:rsidR="00762675" w:rsidRPr="00A74E6A" w:rsidRDefault="004B67DA">
            <w:pPr>
              <w:widowControl/>
              <w:rPr>
                <w:rFonts w:asciiTheme="minorEastAsia" w:eastAsiaTheme="minorEastAsia" w:hAnsiTheme="minorEastAsia"/>
                <w:kern w:val="0"/>
                <w:sz w:val="20"/>
                <w:szCs w:val="20"/>
              </w:rPr>
            </w:pPr>
            <w:r w:rsidRPr="00A74E6A">
              <w:rPr>
                <w:rFonts w:asciiTheme="minorEastAsia" w:eastAsiaTheme="minorEastAsia" w:hAnsiTheme="minorEastAsia" w:cs="宋体" w:hint="eastAsia"/>
                <w:color w:val="000000"/>
                <w:kern w:val="0"/>
                <w:sz w:val="20"/>
                <w:szCs w:val="20"/>
              </w:rPr>
              <w:t>LO81：</w:t>
            </w:r>
            <w:r w:rsidRPr="00A74E6A">
              <w:rPr>
                <w:rFonts w:asciiTheme="minorEastAsia" w:eastAsiaTheme="minorEastAsia" w:hAnsiTheme="minorEastAsia" w:cs="宋体"/>
                <w:color w:val="000000"/>
                <w:kern w:val="0"/>
                <w:sz w:val="20"/>
                <w:szCs w:val="20"/>
              </w:rPr>
              <w:t>国际视野</w:t>
            </w: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color w:val="000000"/>
                <w:kern w:val="0"/>
                <w:sz w:val="20"/>
                <w:szCs w:val="20"/>
              </w:rPr>
              <w:t>LO811 具有运用一门外语阅读护理学文献和简单的会话能力。</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r w:rsidR="00762675">
        <w:trPr>
          <w:trHeight w:val="143"/>
        </w:trPr>
        <w:tc>
          <w:tcPr>
            <w:tcW w:w="2295" w:type="dxa"/>
            <w:vMerge/>
            <w:vAlign w:val="center"/>
          </w:tcPr>
          <w:p w:rsidR="00762675" w:rsidRPr="00A74E6A" w:rsidRDefault="00762675">
            <w:pPr>
              <w:widowControl/>
              <w:rPr>
                <w:rFonts w:asciiTheme="minorEastAsia" w:eastAsiaTheme="minorEastAsia" w:hAnsiTheme="minorEastAsia" w:cs="宋体"/>
                <w:color w:val="000000"/>
                <w:kern w:val="0"/>
                <w:sz w:val="20"/>
                <w:szCs w:val="20"/>
              </w:rPr>
            </w:pPr>
          </w:p>
        </w:tc>
        <w:tc>
          <w:tcPr>
            <w:tcW w:w="4794" w:type="dxa"/>
            <w:vAlign w:val="center"/>
          </w:tcPr>
          <w:p w:rsidR="00762675" w:rsidRPr="00A74E6A" w:rsidRDefault="004B67DA">
            <w:pPr>
              <w:widowControl/>
              <w:rPr>
                <w:rFonts w:asciiTheme="minorEastAsia" w:eastAsiaTheme="minorEastAsia" w:hAnsiTheme="minorEastAsia" w:cs="宋体"/>
                <w:color w:val="000000"/>
                <w:kern w:val="0"/>
                <w:sz w:val="20"/>
                <w:szCs w:val="20"/>
              </w:rPr>
            </w:pPr>
            <w:r w:rsidRPr="00A74E6A">
              <w:rPr>
                <w:rFonts w:asciiTheme="minorEastAsia" w:eastAsiaTheme="minorEastAsia" w:hAnsiTheme="minorEastAsia" w:cs="宋体"/>
                <w:color w:val="000000"/>
                <w:kern w:val="0"/>
                <w:sz w:val="20"/>
                <w:szCs w:val="20"/>
              </w:rPr>
              <w:t>LO812 了解护理学科的发展动态及趋势。</w:t>
            </w:r>
          </w:p>
        </w:tc>
        <w:tc>
          <w:tcPr>
            <w:tcW w:w="688" w:type="dxa"/>
            <w:vAlign w:val="center"/>
          </w:tcPr>
          <w:p w:rsidR="00762675" w:rsidRPr="00A74E6A" w:rsidRDefault="00762675">
            <w:pPr>
              <w:widowControl/>
              <w:jc w:val="center"/>
              <w:rPr>
                <w:rFonts w:asciiTheme="minorEastAsia" w:eastAsiaTheme="minorEastAsia" w:hAnsiTheme="minorEastAsia" w:cs="宋体"/>
                <w:color w:val="000000"/>
                <w:kern w:val="0"/>
                <w:sz w:val="20"/>
                <w:szCs w:val="20"/>
              </w:rPr>
            </w:pPr>
          </w:p>
        </w:tc>
      </w:tr>
    </w:tbl>
    <w:p w:rsidR="00762675" w:rsidRDefault="004B67DA">
      <w:pPr>
        <w:ind w:firstLineChars="200" w:firstLine="420"/>
      </w:pPr>
      <w:r>
        <w:rPr>
          <w:rFonts w:hint="eastAsia"/>
        </w:rPr>
        <w:t>备注：</w:t>
      </w:r>
      <w:r>
        <w:rPr>
          <w:rFonts w:hint="eastAsia"/>
        </w:rPr>
        <w:t>LO=</w:t>
      </w:r>
      <w:r>
        <w:t>learning outcomes</w:t>
      </w:r>
      <w:r>
        <w:rPr>
          <w:rFonts w:hint="eastAsia"/>
        </w:rPr>
        <w:t>（学习成果）</w:t>
      </w:r>
    </w:p>
    <w:p w:rsidR="00762675" w:rsidRDefault="00762675"/>
    <w:p w:rsidR="00762675" w:rsidRDefault="004B67DA" w:rsidP="00E2763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79"/>
        <w:gridCol w:w="1390"/>
        <w:gridCol w:w="1276"/>
      </w:tblGrid>
      <w:tr w:rsidR="00762675">
        <w:tc>
          <w:tcPr>
            <w:tcW w:w="535" w:type="dxa"/>
            <w:shd w:val="clear" w:color="auto" w:fill="auto"/>
          </w:tcPr>
          <w:p w:rsidR="00762675" w:rsidRDefault="004B67D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762675" w:rsidRDefault="004B67DA">
            <w:pPr>
              <w:snapToGrid w:val="0"/>
              <w:spacing w:line="288" w:lineRule="auto"/>
              <w:jc w:val="center"/>
              <w:rPr>
                <w:b/>
                <w:color w:val="000000"/>
                <w:sz w:val="20"/>
                <w:szCs w:val="20"/>
              </w:rPr>
            </w:pPr>
            <w:r>
              <w:rPr>
                <w:rFonts w:hint="eastAsia"/>
                <w:b/>
                <w:color w:val="000000"/>
                <w:sz w:val="20"/>
                <w:szCs w:val="20"/>
              </w:rPr>
              <w:t>课程预期</w:t>
            </w:r>
          </w:p>
          <w:p w:rsidR="00762675" w:rsidRDefault="004B67DA">
            <w:pPr>
              <w:snapToGrid w:val="0"/>
              <w:spacing w:line="288" w:lineRule="auto"/>
              <w:jc w:val="center"/>
              <w:rPr>
                <w:b/>
                <w:color w:val="000000"/>
                <w:sz w:val="20"/>
                <w:szCs w:val="20"/>
              </w:rPr>
            </w:pPr>
            <w:r>
              <w:rPr>
                <w:rFonts w:hint="eastAsia"/>
                <w:b/>
                <w:color w:val="000000"/>
                <w:sz w:val="20"/>
                <w:szCs w:val="20"/>
              </w:rPr>
              <w:t>学习成果</w:t>
            </w:r>
          </w:p>
        </w:tc>
        <w:tc>
          <w:tcPr>
            <w:tcW w:w="3279" w:type="dxa"/>
            <w:shd w:val="clear" w:color="auto" w:fill="auto"/>
            <w:vAlign w:val="center"/>
          </w:tcPr>
          <w:p w:rsidR="00762675" w:rsidRDefault="004B67DA">
            <w:pPr>
              <w:snapToGrid w:val="0"/>
              <w:spacing w:line="288" w:lineRule="auto"/>
              <w:jc w:val="center"/>
              <w:rPr>
                <w:b/>
                <w:color w:val="000000"/>
                <w:sz w:val="20"/>
                <w:szCs w:val="20"/>
                <w:highlight w:val="yellow"/>
              </w:rPr>
            </w:pPr>
            <w:r>
              <w:rPr>
                <w:rFonts w:hint="eastAsia"/>
                <w:b/>
                <w:color w:val="000000"/>
                <w:sz w:val="20"/>
                <w:szCs w:val="20"/>
              </w:rPr>
              <w:t>课程目标</w:t>
            </w:r>
          </w:p>
          <w:p w:rsidR="00762675" w:rsidRDefault="004B67DA">
            <w:pPr>
              <w:snapToGrid w:val="0"/>
              <w:spacing w:line="288" w:lineRule="auto"/>
              <w:jc w:val="center"/>
              <w:rPr>
                <w:b/>
                <w:color w:val="000000"/>
                <w:sz w:val="20"/>
                <w:szCs w:val="20"/>
              </w:rPr>
            </w:pPr>
            <w:r>
              <w:rPr>
                <w:rFonts w:hint="eastAsia"/>
                <w:b/>
                <w:color w:val="000000"/>
                <w:sz w:val="20"/>
                <w:szCs w:val="20"/>
              </w:rPr>
              <w:t>（细化的预期学习成果）</w:t>
            </w:r>
          </w:p>
        </w:tc>
        <w:tc>
          <w:tcPr>
            <w:tcW w:w="1390" w:type="dxa"/>
            <w:shd w:val="clear" w:color="auto" w:fill="auto"/>
            <w:vAlign w:val="center"/>
          </w:tcPr>
          <w:p w:rsidR="00762675" w:rsidRDefault="004B67DA">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762675" w:rsidRDefault="004B67DA">
            <w:pPr>
              <w:snapToGrid w:val="0"/>
              <w:spacing w:line="288" w:lineRule="auto"/>
              <w:jc w:val="center"/>
              <w:rPr>
                <w:b/>
                <w:color w:val="000000"/>
                <w:sz w:val="20"/>
                <w:szCs w:val="20"/>
              </w:rPr>
            </w:pPr>
            <w:r>
              <w:rPr>
                <w:rFonts w:hint="eastAsia"/>
                <w:b/>
                <w:color w:val="000000"/>
                <w:sz w:val="20"/>
                <w:szCs w:val="20"/>
              </w:rPr>
              <w:t>评价方式</w:t>
            </w:r>
          </w:p>
        </w:tc>
      </w:tr>
      <w:tr w:rsidR="0097295A" w:rsidTr="004B67DA">
        <w:tc>
          <w:tcPr>
            <w:tcW w:w="535" w:type="dxa"/>
            <w:shd w:val="clear" w:color="auto" w:fill="auto"/>
            <w:vAlign w:val="center"/>
          </w:tcPr>
          <w:p w:rsidR="0097295A" w:rsidRPr="00C74717" w:rsidRDefault="0097295A" w:rsidP="00C74717">
            <w:pPr>
              <w:jc w:val="cente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1</w:t>
            </w:r>
          </w:p>
        </w:tc>
        <w:tc>
          <w:tcPr>
            <w:tcW w:w="1175" w:type="dxa"/>
            <w:shd w:val="clear" w:color="auto" w:fill="auto"/>
            <w:vAlign w:val="center"/>
          </w:tcPr>
          <w:p w:rsidR="0097295A" w:rsidRPr="00C74717" w:rsidRDefault="0097295A" w:rsidP="0097295A">
            <w:pPr>
              <w:jc w:val="cente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color w:val="000000"/>
                <w:kern w:val="0"/>
                <w:sz w:val="20"/>
                <w:szCs w:val="20"/>
              </w:rPr>
              <w:t>LO</w:t>
            </w:r>
            <w:r w:rsidRPr="00C74717">
              <w:rPr>
                <w:rFonts w:asciiTheme="minorEastAsia" w:eastAsiaTheme="minorEastAsia" w:hAnsiTheme="minorEastAsia" w:cs="宋体" w:hint="eastAsia"/>
                <w:color w:val="000000"/>
                <w:kern w:val="0"/>
                <w:sz w:val="20"/>
                <w:szCs w:val="20"/>
              </w:rPr>
              <w:t>2</w:t>
            </w:r>
            <w:r w:rsidRPr="00C74717">
              <w:rPr>
                <w:rFonts w:asciiTheme="minorEastAsia" w:eastAsiaTheme="minorEastAsia" w:hAnsiTheme="minorEastAsia" w:cs="宋体"/>
                <w:color w:val="000000"/>
                <w:kern w:val="0"/>
                <w:sz w:val="20"/>
                <w:szCs w:val="20"/>
              </w:rPr>
              <w:t>1</w:t>
            </w:r>
            <w:r w:rsidRPr="00C74717">
              <w:rPr>
                <w:rFonts w:asciiTheme="minorEastAsia" w:eastAsiaTheme="minorEastAsia" w:hAnsiTheme="minorEastAsia" w:cs="宋体" w:hint="eastAsia"/>
                <w:color w:val="000000"/>
                <w:kern w:val="0"/>
                <w:sz w:val="20"/>
                <w:szCs w:val="20"/>
              </w:rPr>
              <w:t>2</w:t>
            </w:r>
          </w:p>
        </w:tc>
        <w:tc>
          <w:tcPr>
            <w:tcW w:w="3279" w:type="dxa"/>
            <w:shd w:val="clear" w:color="auto" w:fill="auto"/>
            <w:vAlign w:val="center"/>
          </w:tcPr>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具有自主学习的基本能力，能够适应不断变化的社会健康保健需要</w:t>
            </w:r>
          </w:p>
        </w:tc>
        <w:tc>
          <w:tcPr>
            <w:tcW w:w="1390" w:type="dxa"/>
            <w:shd w:val="clear" w:color="auto" w:fill="auto"/>
            <w:vAlign w:val="center"/>
          </w:tcPr>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理论讲授</w:t>
            </w:r>
          </w:p>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案例分析</w:t>
            </w:r>
          </w:p>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小组讨论</w:t>
            </w:r>
          </w:p>
        </w:tc>
        <w:tc>
          <w:tcPr>
            <w:tcW w:w="1276" w:type="dxa"/>
            <w:shd w:val="clear" w:color="auto" w:fill="auto"/>
            <w:vAlign w:val="center"/>
          </w:tcPr>
          <w:p w:rsidR="0097295A" w:rsidRPr="00C74717" w:rsidRDefault="00671529" w:rsidP="00C74717">
            <w:pPr>
              <w:ind w:firstLineChars="50" w:firstLine="100"/>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理论考试</w:t>
            </w:r>
          </w:p>
        </w:tc>
      </w:tr>
      <w:tr w:rsidR="0097295A">
        <w:tc>
          <w:tcPr>
            <w:tcW w:w="535" w:type="dxa"/>
            <w:shd w:val="clear" w:color="auto" w:fill="auto"/>
            <w:vAlign w:val="center"/>
          </w:tcPr>
          <w:p w:rsidR="0097295A" w:rsidRPr="00C74717" w:rsidRDefault="00C74717" w:rsidP="0097295A">
            <w:pPr>
              <w:jc w:val="cente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w:t>
            </w:r>
          </w:p>
        </w:tc>
        <w:tc>
          <w:tcPr>
            <w:tcW w:w="1175" w:type="dxa"/>
            <w:shd w:val="clear" w:color="auto" w:fill="auto"/>
            <w:vAlign w:val="center"/>
          </w:tcPr>
          <w:p w:rsidR="0097295A" w:rsidRPr="00C74717" w:rsidRDefault="0097295A" w:rsidP="0097295A">
            <w:pPr>
              <w:jc w:val="cente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LO311</w:t>
            </w:r>
          </w:p>
        </w:tc>
        <w:tc>
          <w:tcPr>
            <w:tcW w:w="3279" w:type="dxa"/>
            <w:shd w:val="clear" w:color="auto" w:fill="auto"/>
          </w:tcPr>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具有与护理学相关的自然科学、人文社会科学的基础知识和科学方法。</w:t>
            </w:r>
          </w:p>
        </w:tc>
        <w:tc>
          <w:tcPr>
            <w:tcW w:w="1390" w:type="dxa"/>
            <w:shd w:val="clear" w:color="auto" w:fill="auto"/>
            <w:vAlign w:val="center"/>
          </w:tcPr>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理论讲授</w:t>
            </w:r>
          </w:p>
          <w:p w:rsidR="0097295A" w:rsidRPr="00C74717" w:rsidRDefault="0097295A" w:rsidP="0097295A">
            <w:pP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案例分析</w:t>
            </w:r>
          </w:p>
        </w:tc>
        <w:tc>
          <w:tcPr>
            <w:tcW w:w="1276" w:type="dxa"/>
            <w:shd w:val="clear" w:color="auto" w:fill="auto"/>
            <w:vAlign w:val="center"/>
          </w:tcPr>
          <w:p w:rsidR="0097295A" w:rsidRPr="00C74717" w:rsidRDefault="0097295A" w:rsidP="0097295A">
            <w:pPr>
              <w:jc w:val="center"/>
              <w:rPr>
                <w:rFonts w:asciiTheme="minorEastAsia" w:eastAsiaTheme="minorEastAsia" w:hAnsiTheme="minorEastAsia" w:cs="宋体"/>
                <w:color w:val="000000"/>
                <w:kern w:val="0"/>
                <w:sz w:val="20"/>
                <w:szCs w:val="20"/>
              </w:rPr>
            </w:pPr>
            <w:r w:rsidRPr="00C74717">
              <w:rPr>
                <w:rFonts w:asciiTheme="minorEastAsia" w:eastAsiaTheme="minorEastAsia" w:hAnsiTheme="minorEastAsia" w:cs="宋体" w:hint="eastAsia"/>
                <w:color w:val="000000"/>
                <w:kern w:val="0"/>
                <w:sz w:val="20"/>
                <w:szCs w:val="20"/>
              </w:rPr>
              <w:t>理论考试</w:t>
            </w:r>
          </w:p>
        </w:tc>
      </w:tr>
    </w:tbl>
    <w:p w:rsidR="00762675" w:rsidRDefault="00762675" w:rsidP="00E27632">
      <w:pPr>
        <w:widowControl/>
        <w:spacing w:beforeLines="50" w:before="156" w:afterLines="50" w:after="156" w:line="288" w:lineRule="auto"/>
        <w:ind w:firstLineChars="150" w:firstLine="360"/>
        <w:jc w:val="left"/>
        <w:rPr>
          <w:rFonts w:ascii="黑体" w:eastAsia="黑体" w:hAnsi="宋体"/>
          <w:sz w:val="24"/>
        </w:rPr>
      </w:pPr>
    </w:p>
    <w:p w:rsidR="00762675" w:rsidRDefault="004B67DA" w:rsidP="00E2763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762675" w:rsidRDefault="004B67DA" w:rsidP="00E2763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sidR="00671529">
        <w:rPr>
          <w:rFonts w:ascii="黑体" w:eastAsia="黑体" w:hAnsi="宋体" w:hint="eastAsia"/>
          <w:sz w:val="24"/>
        </w:rPr>
        <w:t>32</w:t>
      </w:r>
      <w:r>
        <w:rPr>
          <w:rFonts w:ascii="黑体" w:eastAsia="黑体" w:hAnsi="宋体" w:hint="eastAsia"/>
          <w:sz w:val="24"/>
        </w:rPr>
        <w:t>学时，其中教师课堂理论授课学时为</w:t>
      </w:r>
      <w:r w:rsidR="00286319">
        <w:rPr>
          <w:rFonts w:ascii="黑体" w:eastAsia="黑体" w:hAnsi="宋体" w:hint="eastAsia"/>
          <w:sz w:val="24"/>
        </w:rPr>
        <w:t>28</w:t>
      </w:r>
      <w:r>
        <w:rPr>
          <w:rFonts w:ascii="黑体" w:eastAsia="黑体" w:hAnsi="宋体" w:hint="eastAsia"/>
          <w:sz w:val="24"/>
        </w:rPr>
        <w:t>学时；学生课内实践环节学时为</w:t>
      </w:r>
      <w:r w:rsidR="00286319">
        <w:rPr>
          <w:rFonts w:ascii="黑体" w:eastAsia="黑体" w:hAnsi="宋体" w:hint="eastAsia"/>
          <w:sz w:val="24"/>
        </w:rPr>
        <w:t>4</w:t>
      </w:r>
      <w:r>
        <w:rPr>
          <w:rFonts w:ascii="黑体" w:eastAsia="黑体" w:hAnsi="宋体" w:hint="eastAsia"/>
          <w:sz w:val="24"/>
        </w:rPr>
        <w:t>学时；课外练习，查阅文献及作业等时间不计在内。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816"/>
        <w:gridCol w:w="2444"/>
        <w:gridCol w:w="1418"/>
        <w:gridCol w:w="992"/>
        <w:gridCol w:w="1276"/>
        <w:gridCol w:w="425"/>
        <w:gridCol w:w="425"/>
        <w:gridCol w:w="332"/>
      </w:tblGrid>
      <w:tr w:rsidR="00762675" w:rsidTr="00FC11C3">
        <w:trPr>
          <w:cantSplit/>
          <w:trHeight w:val="1134"/>
          <w:jc w:val="center"/>
        </w:trPr>
        <w:tc>
          <w:tcPr>
            <w:tcW w:w="391" w:type="dxa"/>
            <w:vAlign w:val="center"/>
          </w:tcPr>
          <w:p w:rsidR="00762675" w:rsidRDefault="004B67D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816" w:type="dxa"/>
            <w:vAlign w:val="center"/>
          </w:tcPr>
          <w:p w:rsidR="00762675" w:rsidRDefault="004B67D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44" w:type="dxa"/>
            <w:vAlign w:val="center"/>
          </w:tcPr>
          <w:p w:rsidR="00762675" w:rsidRDefault="004B67D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418" w:type="dxa"/>
            <w:vAlign w:val="center"/>
          </w:tcPr>
          <w:p w:rsidR="00762675" w:rsidRDefault="004B67D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992" w:type="dxa"/>
            <w:vAlign w:val="center"/>
          </w:tcPr>
          <w:p w:rsidR="00762675" w:rsidRDefault="004B67DA">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276" w:type="dxa"/>
            <w:vAlign w:val="center"/>
          </w:tcPr>
          <w:p w:rsidR="00762675" w:rsidRDefault="004B67DA">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5" w:type="dxa"/>
            <w:vAlign w:val="center"/>
          </w:tcPr>
          <w:p w:rsidR="00762675" w:rsidRDefault="004B67DA">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425" w:type="dxa"/>
            <w:vAlign w:val="center"/>
          </w:tcPr>
          <w:p w:rsidR="00762675" w:rsidRDefault="004B67DA">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332" w:type="dxa"/>
            <w:vAlign w:val="center"/>
          </w:tcPr>
          <w:p w:rsidR="00762675" w:rsidRDefault="004B67DA">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762675" w:rsidRPr="00FC11C3" w:rsidTr="00FC11C3">
        <w:trPr>
          <w:trHeight w:val="503"/>
          <w:jc w:val="center"/>
        </w:trPr>
        <w:tc>
          <w:tcPr>
            <w:tcW w:w="391" w:type="dxa"/>
            <w:vAlign w:val="center"/>
          </w:tcPr>
          <w:p w:rsidR="00762675" w:rsidRPr="00FC11C3" w:rsidRDefault="004B67DA">
            <w:pPr>
              <w:snapToGrid w:val="0"/>
              <w:spacing w:line="288" w:lineRule="auto"/>
              <w:jc w:val="center"/>
              <w:rPr>
                <w:rFonts w:ascii="宋体"/>
                <w:color w:val="000000"/>
                <w:sz w:val="16"/>
                <w:szCs w:val="16"/>
              </w:rPr>
            </w:pPr>
            <w:r w:rsidRPr="00FC11C3">
              <w:rPr>
                <w:rFonts w:ascii="宋体" w:hAnsi="宋体"/>
                <w:color w:val="000000"/>
                <w:sz w:val="16"/>
                <w:szCs w:val="16"/>
              </w:rPr>
              <w:t>1</w:t>
            </w:r>
          </w:p>
        </w:tc>
        <w:tc>
          <w:tcPr>
            <w:tcW w:w="816" w:type="dxa"/>
            <w:vAlign w:val="center"/>
          </w:tcPr>
          <w:p w:rsidR="00762675" w:rsidRPr="00FC11C3" w:rsidRDefault="004B67DA">
            <w:pPr>
              <w:snapToGrid w:val="0"/>
              <w:spacing w:line="288" w:lineRule="auto"/>
              <w:jc w:val="center"/>
              <w:rPr>
                <w:rFonts w:ascii="宋体"/>
                <w:color w:val="000000"/>
                <w:sz w:val="16"/>
                <w:szCs w:val="16"/>
              </w:rPr>
            </w:pPr>
            <w:r w:rsidRPr="00FC11C3">
              <w:rPr>
                <w:rFonts w:ascii="宋体" w:hAnsi="宋体" w:hint="eastAsia"/>
                <w:color w:val="000000"/>
                <w:sz w:val="16"/>
                <w:szCs w:val="16"/>
              </w:rPr>
              <w:t>蛋白质的结构与功能</w:t>
            </w:r>
          </w:p>
        </w:tc>
        <w:tc>
          <w:tcPr>
            <w:tcW w:w="2444" w:type="dxa"/>
          </w:tcPr>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1.知道组成蛋白质的氨基酸结构及分类</w:t>
            </w:r>
            <w:r w:rsidR="00FC11C3">
              <w:rPr>
                <w:rFonts w:ascii="宋体" w:hAnsi="宋体" w:hint="eastAsia"/>
                <w:color w:val="000000"/>
                <w:sz w:val="16"/>
                <w:szCs w:val="16"/>
              </w:rPr>
              <w:t>；</w:t>
            </w:r>
          </w:p>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2.知道蛋白质一、二、三、四级结构</w:t>
            </w:r>
            <w:r w:rsidR="00FC11C3">
              <w:rPr>
                <w:rFonts w:ascii="宋体" w:hAnsi="宋体" w:hint="eastAsia"/>
                <w:color w:val="000000"/>
                <w:sz w:val="16"/>
                <w:szCs w:val="16"/>
              </w:rPr>
              <w:t xml:space="preserve">；                     </w:t>
            </w:r>
            <w:r w:rsidRPr="00FC11C3">
              <w:rPr>
                <w:rFonts w:ascii="宋体" w:hAnsi="宋体" w:hint="eastAsia"/>
                <w:color w:val="000000"/>
                <w:sz w:val="16"/>
                <w:szCs w:val="16"/>
              </w:rPr>
              <w:t>3.知道模体、结构域的结构特点</w:t>
            </w:r>
            <w:r w:rsidR="00FC11C3">
              <w:rPr>
                <w:rFonts w:ascii="宋体" w:hAnsi="宋体" w:hint="eastAsia"/>
                <w:color w:val="000000"/>
                <w:sz w:val="16"/>
                <w:szCs w:val="16"/>
              </w:rPr>
              <w:t>；</w:t>
            </w:r>
          </w:p>
          <w:p w:rsidR="00762675" w:rsidRPr="00FC11C3" w:rsidRDefault="004B67DA" w:rsidP="00FC11C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4.理解蛋白质结构与功能的关系</w:t>
            </w:r>
            <w:r w:rsidR="00FC11C3">
              <w:rPr>
                <w:rFonts w:ascii="宋体" w:hAnsi="宋体" w:hint="eastAsia"/>
                <w:color w:val="000000"/>
                <w:sz w:val="16"/>
                <w:szCs w:val="16"/>
              </w:rPr>
              <w:t xml:space="preserve">；                       </w:t>
            </w:r>
            <w:r w:rsidRPr="00FC11C3">
              <w:rPr>
                <w:rFonts w:ascii="宋体" w:hAnsi="宋体" w:hint="eastAsia"/>
                <w:color w:val="000000"/>
                <w:sz w:val="16"/>
                <w:szCs w:val="16"/>
              </w:rPr>
              <w:t>5.理解蛋白质的理化性质。</w:t>
            </w:r>
          </w:p>
        </w:tc>
        <w:tc>
          <w:tcPr>
            <w:tcW w:w="1418" w:type="dxa"/>
          </w:tcPr>
          <w:p w:rsidR="00762675" w:rsidRPr="00FC11C3" w:rsidRDefault="005C3FF7" w:rsidP="00FC11C3">
            <w:pPr>
              <w:snapToGrid w:val="0"/>
              <w:spacing w:line="288" w:lineRule="auto"/>
              <w:jc w:val="left"/>
              <w:rPr>
                <w:rFonts w:ascii="宋体" w:hAnsi="Times New Roman"/>
                <w:b/>
                <w:color w:val="000000"/>
                <w:sz w:val="16"/>
                <w:szCs w:val="16"/>
              </w:rPr>
            </w:pPr>
            <w:r w:rsidRPr="00FC11C3">
              <w:rPr>
                <w:rFonts w:ascii="宋体" w:hAnsi="宋体" w:hint="eastAsia"/>
                <w:color w:val="000000"/>
                <w:sz w:val="16"/>
                <w:szCs w:val="16"/>
              </w:rPr>
              <w:t>1.</w:t>
            </w:r>
            <w:r w:rsidR="004B67DA" w:rsidRPr="00FC11C3">
              <w:rPr>
                <w:rFonts w:ascii="宋体" w:hAnsi="宋体" w:hint="eastAsia"/>
                <w:color w:val="000000"/>
                <w:sz w:val="16"/>
                <w:szCs w:val="16"/>
              </w:rPr>
              <w:t>能通过学习蛋白质分子的空间结构认识蛋白质的功能及如何行使其功能。</w:t>
            </w:r>
            <w:r w:rsidR="00B15C62">
              <w:rPr>
                <w:rFonts w:ascii="宋体" w:hAnsi="宋体" w:hint="eastAsia"/>
                <w:color w:val="000000"/>
                <w:sz w:val="16"/>
                <w:szCs w:val="16"/>
              </w:rPr>
              <w:t xml:space="preserve">     </w:t>
            </w:r>
            <w:r w:rsidRPr="00FC11C3">
              <w:rPr>
                <w:rFonts w:ascii="宋体" w:hAnsi="宋体" w:hint="eastAsia"/>
                <w:color w:val="000000"/>
                <w:sz w:val="16"/>
                <w:szCs w:val="16"/>
              </w:rPr>
              <w:t>2.能运用所学知识从分子水平初步解释镰状细胞贫血等疾病的发病机制，提高解决临床问题的能力。</w:t>
            </w:r>
          </w:p>
        </w:tc>
        <w:tc>
          <w:tcPr>
            <w:tcW w:w="992" w:type="dxa"/>
          </w:tcPr>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充分认识到生物化学知识的重要性，从而能进行主动、积极的学习。</w:t>
            </w:r>
          </w:p>
          <w:p w:rsidR="00762675" w:rsidRPr="00FC11C3" w:rsidRDefault="00762675">
            <w:pPr>
              <w:snapToGrid w:val="0"/>
              <w:spacing w:line="288" w:lineRule="auto"/>
              <w:jc w:val="left"/>
              <w:rPr>
                <w:rFonts w:ascii="宋体" w:hAnsi="宋体"/>
                <w:color w:val="000000"/>
                <w:sz w:val="16"/>
                <w:szCs w:val="16"/>
              </w:rPr>
            </w:pPr>
          </w:p>
        </w:tc>
        <w:tc>
          <w:tcPr>
            <w:tcW w:w="1276" w:type="dxa"/>
          </w:tcPr>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1.组成蛋白质的氨基酸结构及分类</w:t>
            </w:r>
            <w:r w:rsidR="00FC11C3">
              <w:rPr>
                <w:rFonts w:ascii="宋体" w:hAnsi="宋体" w:hint="eastAsia"/>
                <w:color w:val="000000"/>
                <w:sz w:val="16"/>
                <w:szCs w:val="16"/>
              </w:rPr>
              <w:t>；</w:t>
            </w:r>
          </w:p>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2.蛋白质一、二、三</w:t>
            </w:r>
            <w:r w:rsidR="00FC11C3">
              <w:rPr>
                <w:rFonts w:ascii="宋体" w:hAnsi="宋体" w:hint="eastAsia"/>
                <w:color w:val="000000"/>
                <w:sz w:val="16"/>
                <w:szCs w:val="16"/>
              </w:rPr>
              <w:t>、</w:t>
            </w:r>
            <w:r w:rsidRPr="00FC11C3">
              <w:rPr>
                <w:rFonts w:ascii="宋体" w:hAnsi="宋体" w:hint="eastAsia"/>
                <w:color w:val="000000"/>
                <w:sz w:val="16"/>
                <w:szCs w:val="16"/>
              </w:rPr>
              <w:t>四级结构</w:t>
            </w:r>
            <w:r w:rsidR="00FC11C3">
              <w:rPr>
                <w:rFonts w:ascii="宋体" w:hAnsi="宋体" w:hint="eastAsia"/>
                <w:color w:val="000000"/>
                <w:sz w:val="16"/>
                <w:szCs w:val="16"/>
              </w:rPr>
              <w:t>。</w:t>
            </w:r>
          </w:p>
        </w:tc>
        <w:tc>
          <w:tcPr>
            <w:tcW w:w="425" w:type="dxa"/>
          </w:tcPr>
          <w:p w:rsidR="00762675" w:rsidRPr="00FC11C3" w:rsidRDefault="006A7011">
            <w:pPr>
              <w:snapToGrid w:val="0"/>
              <w:spacing w:line="288" w:lineRule="auto"/>
              <w:jc w:val="center"/>
              <w:rPr>
                <w:rFonts w:ascii="宋体"/>
                <w:color w:val="000000"/>
                <w:sz w:val="16"/>
                <w:szCs w:val="16"/>
              </w:rPr>
            </w:pPr>
            <w:r>
              <w:rPr>
                <w:rFonts w:ascii="宋体" w:hAnsi="宋体"/>
                <w:color w:val="000000"/>
                <w:sz w:val="16"/>
                <w:szCs w:val="16"/>
              </w:rPr>
              <w:t>4</w:t>
            </w:r>
          </w:p>
        </w:tc>
        <w:tc>
          <w:tcPr>
            <w:tcW w:w="425" w:type="dxa"/>
          </w:tcPr>
          <w:p w:rsidR="00762675" w:rsidRPr="00FC11C3" w:rsidRDefault="004B67DA">
            <w:pPr>
              <w:snapToGrid w:val="0"/>
              <w:spacing w:line="288" w:lineRule="auto"/>
              <w:jc w:val="center"/>
              <w:rPr>
                <w:rFonts w:ascii="宋体"/>
                <w:color w:val="000000"/>
                <w:sz w:val="16"/>
                <w:szCs w:val="16"/>
              </w:rPr>
            </w:pPr>
            <w:r w:rsidRPr="00FC11C3">
              <w:rPr>
                <w:rFonts w:ascii="宋体" w:hint="eastAsia"/>
                <w:color w:val="000000"/>
                <w:sz w:val="16"/>
                <w:szCs w:val="16"/>
              </w:rPr>
              <w:t>0</w:t>
            </w:r>
          </w:p>
        </w:tc>
        <w:tc>
          <w:tcPr>
            <w:tcW w:w="332" w:type="dxa"/>
          </w:tcPr>
          <w:p w:rsidR="00762675" w:rsidRPr="00FC11C3" w:rsidRDefault="006A7011">
            <w:pPr>
              <w:snapToGrid w:val="0"/>
              <w:spacing w:line="288" w:lineRule="auto"/>
              <w:jc w:val="center"/>
              <w:rPr>
                <w:rFonts w:ascii="宋体"/>
                <w:color w:val="000000"/>
                <w:sz w:val="16"/>
                <w:szCs w:val="16"/>
              </w:rPr>
            </w:pPr>
            <w:r>
              <w:rPr>
                <w:rFonts w:ascii="宋体"/>
                <w:color w:val="000000"/>
                <w:sz w:val="16"/>
                <w:szCs w:val="16"/>
              </w:rPr>
              <w:t>4</w:t>
            </w:r>
          </w:p>
        </w:tc>
      </w:tr>
      <w:tr w:rsidR="005C3FF7" w:rsidRPr="00FC11C3" w:rsidTr="00FC11C3">
        <w:trPr>
          <w:trHeight w:val="503"/>
          <w:jc w:val="center"/>
        </w:trPr>
        <w:tc>
          <w:tcPr>
            <w:tcW w:w="391" w:type="dxa"/>
            <w:vAlign w:val="center"/>
          </w:tcPr>
          <w:p w:rsidR="005C3FF7" w:rsidRPr="00FC11C3" w:rsidRDefault="005C3FF7"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2</w:t>
            </w:r>
          </w:p>
        </w:tc>
        <w:tc>
          <w:tcPr>
            <w:tcW w:w="816" w:type="dxa"/>
            <w:vAlign w:val="center"/>
          </w:tcPr>
          <w:p w:rsidR="005C3FF7" w:rsidRPr="00FC11C3" w:rsidRDefault="005C3FF7"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酶</w:t>
            </w:r>
          </w:p>
        </w:tc>
        <w:tc>
          <w:tcPr>
            <w:tcW w:w="2444" w:type="dxa"/>
          </w:tcPr>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1.知道酶的概念，酶的化学本质与组成</w:t>
            </w:r>
            <w:r w:rsidR="00FC11C3">
              <w:rPr>
                <w:rFonts w:ascii="宋体" w:hAnsi="宋体" w:hint="eastAsia"/>
                <w:color w:val="000000"/>
                <w:sz w:val="16"/>
                <w:szCs w:val="16"/>
              </w:rPr>
              <w:t>；</w:t>
            </w:r>
          </w:p>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2.知道酶促反应的动力学</w:t>
            </w:r>
            <w:r w:rsidR="00FC11C3">
              <w:rPr>
                <w:rFonts w:ascii="宋体" w:hAnsi="宋体" w:hint="eastAsia"/>
                <w:color w:val="000000"/>
                <w:sz w:val="16"/>
                <w:szCs w:val="16"/>
              </w:rPr>
              <w:t>；</w:t>
            </w:r>
          </w:p>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lastRenderedPageBreak/>
              <w:t>3.理解酶与医学的关系</w:t>
            </w:r>
            <w:r w:rsidR="00FC11C3">
              <w:rPr>
                <w:rFonts w:ascii="宋体" w:hAnsi="宋体" w:hint="eastAsia"/>
                <w:color w:val="000000"/>
                <w:sz w:val="16"/>
                <w:szCs w:val="16"/>
              </w:rPr>
              <w:t>；</w:t>
            </w:r>
          </w:p>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4.理解酶作用的机制，酶催化作用的特点</w:t>
            </w:r>
            <w:r w:rsidR="00FC11C3">
              <w:rPr>
                <w:rFonts w:ascii="宋体" w:hAnsi="宋体" w:hint="eastAsia"/>
                <w:color w:val="000000"/>
                <w:sz w:val="16"/>
                <w:szCs w:val="16"/>
              </w:rPr>
              <w:t>；</w:t>
            </w:r>
          </w:p>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5.知道酶的发展、分类与命名。</w:t>
            </w:r>
          </w:p>
        </w:tc>
        <w:tc>
          <w:tcPr>
            <w:tcW w:w="1418" w:type="dxa"/>
          </w:tcPr>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lastRenderedPageBreak/>
              <w:t>能认识到酶学知识在疾病诊断和治疗领域的重要</w:t>
            </w:r>
            <w:r w:rsidRPr="00FC11C3">
              <w:rPr>
                <w:rFonts w:ascii="宋体" w:hAnsi="宋体" w:hint="eastAsia"/>
                <w:color w:val="000000"/>
                <w:sz w:val="16"/>
                <w:szCs w:val="16"/>
              </w:rPr>
              <w:lastRenderedPageBreak/>
              <w:t>应用和广阔前景。</w:t>
            </w:r>
          </w:p>
        </w:tc>
        <w:tc>
          <w:tcPr>
            <w:tcW w:w="992" w:type="dxa"/>
          </w:tcPr>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lastRenderedPageBreak/>
              <w:t>充分认识到生物化学知识的</w:t>
            </w:r>
            <w:r w:rsidRPr="00FC11C3">
              <w:rPr>
                <w:rFonts w:ascii="宋体" w:hAnsi="宋体" w:hint="eastAsia"/>
                <w:color w:val="000000"/>
                <w:sz w:val="16"/>
                <w:szCs w:val="16"/>
              </w:rPr>
              <w:lastRenderedPageBreak/>
              <w:t>重要性，从而能进行主动、积极的学习。</w:t>
            </w:r>
          </w:p>
        </w:tc>
        <w:tc>
          <w:tcPr>
            <w:tcW w:w="1276" w:type="dxa"/>
          </w:tcPr>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lastRenderedPageBreak/>
              <w:t>1.酶促反应的动力学</w:t>
            </w:r>
            <w:r w:rsidR="00FC11C3">
              <w:rPr>
                <w:rFonts w:ascii="宋体" w:hAnsi="宋体" w:hint="eastAsia"/>
                <w:color w:val="000000"/>
                <w:sz w:val="16"/>
                <w:szCs w:val="16"/>
              </w:rPr>
              <w:t>；</w:t>
            </w:r>
          </w:p>
          <w:p w:rsidR="005C3FF7" w:rsidRPr="00FC11C3" w:rsidRDefault="005C3FF7"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2.酶作用的机</w:t>
            </w:r>
            <w:r w:rsidRPr="00FC11C3">
              <w:rPr>
                <w:rFonts w:ascii="宋体" w:hAnsi="宋体" w:hint="eastAsia"/>
                <w:color w:val="000000"/>
                <w:sz w:val="16"/>
                <w:szCs w:val="16"/>
              </w:rPr>
              <w:lastRenderedPageBreak/>
              <w:t>制</w:t>
            </w:r>
            <w:r w:rsidR="00FC11C3">
              <w:rPr>
                <w:rFonts w:ascii="宋体" w:hAnsi="宋体" w:hint="eastAsia"/>
                <w:color w:val="000000"/>
                <w:sz w:val="16"/>
                <w:szCs w:val="16"/>
              </w:rPr>
              <w:t>。</w:t>
            </w:r>
          </w:p>
        </w:tc>
        <w:tc>
          <w:tcPr>
            <w:tcW w:w="425" w:type="dxa"/>
          </w:tcPr>
          <w:p w:rsidR="005C3FF7" w:rsidRPr="00FC11C3" w:rsidRDefault="006A7011" w:rsidP="004B67DA">
            <w:pPr>
              <w:snapToGrid w:val="0"/>
              <w:spacing w:line="288" w:lineRule="auto"/>
              <w:jc w:val="center"/>
              <w:rPr>
                <w:rFonts w:ascii="宋体" w:hAnsi="宋体"/>
                <w:color w:val="000000"/>
                <w:sz w:val="16"/>
                <w:szCs w:val="16"/>
              </w:rPr>
            </w:pPr>
            <w:r>
              <w:rPr>
                <w:rFonts w:ascii="宋体" w:hAnsi="宋体"/>
                <w:color w:val="000000"/>
                <w:sz w:val="16"/>
                <w:szCs w:val="16"/>
              </w:rPr>
              <w:lastRenderedPageBreak/>
              <w:t>2</w:t>
            </w:r>
          </w:p>
        </w:tc>
        <w:tc>
          <w:tcPr>
            <w:tcW w:w="425" w:type="dxa"/>
          </w:tcPr>
          <w:p w:rsidR="005C3FF7" w:rsidRPr="00FC11C3" w:rsidRDefault="00C74717" w:rsidP="004B67DA">
            <w:pPr>
              <w:snapToGrid w:val="0"/>
              <w:spacing w:line="288" w:lineRule="auto"/>
              <w:jc w:val="center"/>
              <w:rPr>
                <w:rFonts w:ascii="宋体" w:hAnsi="宋体"/>
                <w:color w:val="000000"/>
                <w:sz w:val="16"/>
                <w:szCs w:val="16"/>
              </w:rPr>
            </w:pPr>
            <w:r>
              <w:rPr>
                <w:rFonts w:ascii="宋体" w:hAnsi="宋体" w:hint="eastAsia"/>
                <w:color w:val="000000"/>
                <w:sz w:val="16"/>
                <w:szCs w:val="16"/>
              </w:rPr>
              <w:t>1</w:t>
            </w:r>
          </w:p>
        </w:tc>
        <w:tc>
          <w:tcPr>
            <w:tcW w:w="332" w:type="dxa"/>
          </w:tcPr>
          <w:p w:rsidR="005C3FF7" w:rsidRPr="00FC11C3" w:rsidRDefault="006A7011" w:rsidP="004B67DA">
            <w:pPr>
              <w:snapToGrid w:val="0"/>
              <w:spacing w:line="288" w:lineRule="auto"/>
              <w:jc w:val="center"/>
              <w:rPr>
                <w:rFonts w:ascii="宋体" w:hAnsi="宋体"/>
                <w:color w:val="000000"/>
                <w:sz w:val="16"/>
                <w:szCs w:val="16"/>
              </w:rPr>
            </w:pPr>
            <w:r>
              <w:rPr>
                <w:rFonts w:ascii="宋体" w:hAnsi="宋体"/>
                <w:color w:val="000000"/>
                <w:sz w:val="16"/>
                <w:szCs w:val="16"/>
              </w:rPr>
              <w:t>3</w:t>
            </w:r>
          </w:p>
        </w:tc>
      </w:tr>
      <w:tr w:rsidR="00762675" w:rsidRPr="00FC11C3" w:rsidTr="00FC11C3">
        <w:trPr>
          <w:trHeight w:val="503"/>
          <w:jc w:val="center"/>
        </w:trPr>
        <w:tc>
          <w:tcPr>
            <w:tcW w:w="391" w:type="dxa"/>
            <w:vAlign w:val="center"/>
          </w:tcPr>
          <w:p w:rsidR="00762675" w:rsidRPr="00FC11C3" w:rsidRDefault="005C3FF7">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3</w:t>
            </w:r>
          </w:p>
        </w:tc>
        <w:tc>
          <w:tcPr>
            <w:tcW w:w="816" w:type="dxa"/>
            <w:vAlign w:val="center"/>
          </w:tcPr>
          <w:p w:rsidR="00762675" w:rsidRPr="00FC11C3" w:rsidRDefault="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核酸的结构与功能</w:t>
            </w:r>
          </w:p>
        </w:tc>
        <w:tc>
          <w:tcPr>
            <w:tcW w:w="2444" w:type="dxa"/>
          </w:tcPr>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1.知道核苷酸分子组成及结构</w:t>
            </w:r>
            <w:r w:rsidR="00FC11C3">
              <w:rPr>
                <w:rFonts w:ascii="宋体" w:hAnsi="宋体" w:hint="eastAsia"/>
                <w:color w:val="000000"/>
                <w:sz w:val="16"/>
                <w:szCs w:val="16"/>
              </w:rPr>
              <w:t>；</w:t>
            </w:r>
          </w:p>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2.知道DNA、RNA组成的异同。</w:t>
            </w:r>
          </w:p>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3.知道核酸(DNA、RNA)的一级结构、连接键</w:t>
            </w:r>
            <w:r w:rsidR="005C3FF7" w:rsidRPr="00FC11C3">
              <w:rPr>
                <w:rFonts w:ascii="宋体" w:hAnsi="宋体" w:hint="eastAsia"/>
                <w:color w:val="000000"/>
                <w:sz w:val="16"/>
                <w:szCs w:val="16"/>
              </w:rPr>
              <w:t>；</w:t>
            </w:r>
            <w:r w:rsidRPr="00FC11C3">
              <w:rPr>
                <w:rFonts w:ascii="宋体" w:hAnsi="宋体" w:hint="eastAsia"/>
                <w:color w:val="000000"/>
                <w:sz w:val="16"/>
                <w:szCs w:val="16"/>
              </w:rPr>
              <w:t>DNA双螺旋结构模式的要点</w:t>
            </w:r>
            <w:r w:rsidR="005C3FF7" w:rsidRPr="00FC11C3">
              <w:rPr>
                <w:rFonts w:ascii="宋体" w:hAnsi="宋体" w:hint="eastAsia"/>
                <w:color w:val="000000"/>
                <w:sz w:val="16"/>
                <w:szCs w:val="16"/>
              </w:rPr>
              <w:t>；</w:t>
            </w:r>
            <w:r w:rsidRPr="00FC11C3">
              <w:rPr>
                <w:rFonts w:ascii="宋体" w:hAnsi="宋体" w:hint="eastAsia"/>
                <w:color w:val="000000"/>
                <w:sz w:val="16"/>
                <w:szCs w:val="16"/>
              </w:rPr>
              <w:t>tRNA、mRNA、rRNA的组成、结构特点</w:t>
            </w:r>
            <w:r w:rsidR="00FC11C3">
              <w:rPr>
                <w:rFonts w:ascii="宋体" w:hAnsi="宋体" w:hint="eastAsia"/>
                <w:color w:val="000000"/>
                <w:sz w:val="16"/>
                <w:szCs w:val="16"/>
              </w:rPr>
              <w:t>；</w:t>
            </w:r>
          </w:p>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4.理解熔解温度、增色效应、DNA复性、核酸分子杂交的概念</w:t>
            </w:r>
            <w:r w:rsidR="00FC11C3">
              <w:rPr>
                <w:rFonts w:ascii="宋体" w:hAnsi="宋体" w:hint="eastAsia"/>
                <w:color w:val="000000"/>
                <w:sz w:val="16"/>
                <w:szCs w:val="16"/>
              </w:rPr>
              <w:t>；</w:t>
            </w:r>
          </w:p>
          <w:p w:rsidR="00762675" w:rsidRPr="00FC11C3" w:rsidRDefault="004B67DA" w:rsidP="00FC11C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5.</w:t>
            </w:r>
            <w:r w:rsidR="00FC11C3">
              <w:rPr>
                <w:rFonts w:ascii="宋体" w:hAnsi="宋体" w:hint="eastAsia"/>
                <w:color w:val="000000"/>
                <w:sz w:val="16"/>
                <w:szCs w:val="16"/>
              </w:rPr>
              <w:t>知道</w:t>
            </w:r>
            <w:r w:rsidRPr="00FC11C3">
              <w:rPr>
                <w:rFonts w:ascii="宋体" w:hAnsi="宋体" w:hint="eastAsia"/>
                <w:color w:val="000000"/>
                <w:sz w:val="16"/>
                <w:szCs w:val="16"/>
              </w:rPr>
              <w:t>原核生物DNA的超螺旋结构</w:t>
            </w:r>
            <w:r w:rsidR="005C3FF7" w:rsidRPr="00FC11C3">
              <w:rPr>
                <w:rFonts w:ascii="宋体" w:hAnsi="宋体" w:hint="eastAsia"/>
                <w:color w:val="000000"/>
                <w:sz w:val="16"/>
                <w:szCs w:val="16"/>
              </w:rPr>
              <w:t>；非编码RNA</w:t>
            </w:r>
            <w:r w:rsidR="00FC11C3">
              <w:rPr>
                <w:rFonts w:ascii="宋体" w:hAnsi="宋体" w:hint="eastAsia"/>
                <w:color w:val="000000"/>
                <w:sz w:val="16"/>
                <w:szCs w:val="16"/>
              </w:rPr>
              <w:t>。</w:t>
            </w:r>
          </w:p>
        </w:tc>
        <w:tc>
          <w:tcPr>
            <w:tcW w:w="1418" w:type="dxa"/>
          </w:tcPr>
          <w:p w:rsidR="00762675" w:rsidRPr="00FC11C3" w:rsidRDefault="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能运用本章知识，认识核酸的结构与功能，从分子水平了解和揭示生命现象的本质。</w:t>
            </w:r>
          </w:p>
        </w:tc>
        <w:tc>
          <w:tcPr>
            <w:tcW w:w="992" w:type="dxa"/>
          </w:tcPr>
          <w:p w:rsidR="00762675" w:rsidRPr="00FC11C3" w:rsidRDefault="00A9682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在了解科学家建立双螺旋模型、核酸相关新理论新技术不断涌现的过程中，培养勇于探索的创新精神。</w:t>
            </w:r>
          </w:p>
        </w:tc>
        <w:tc>
          <w:tcPr>
            <w:tcW w:w="1276" w:type="dxa"/>
          </w:tcPr>
          <w:p w:rsidR="00762675" w:rsidRPr="00FC11C3" w:rsidRDefault="004B67DA" w:rsidP="00FC11C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核酸(DNA、RNA)的一级结构、连接键</w:t>
            </w:r>
            <w:r w:rsidR="005C3FF7" w:rsidRPr="00FC11C3">
              <w:rPr>
                <w:rFonts w:ascii="宋体" w:hAnsi="宋体" w:hint="eastAsia"/>
                <w:color w:val="000000"/>
                <w:sz w:val="16"/>
                <w:szCs w:val="16"/>
              </w:rPr>
              <w:t>；</w:t>
            </w:r>
            <w:r w:rsidRPr="00FC11C3">
              <w:rPr>
                <w:rFonts w:ascii="宋体" w:hAnsi="宋体" w:hint="eastAsia"/>
                <w:color w:val="000000"/>
                <w:sz w:val="16"/>
                <w:szCs w:val="16"/>
              </w:rPr>
              <w:t>DNA双螺旋结构模式的要点</w:t>
            </w:r>
            <w:r w:rsidR="00EC53C2">
              <w:rPr>
                <w:rFonts w:ascii="宋体" w:hAnsi="宋体" w:hint="eastAsia"/>
                <w:color w:val="000000"/>
                <w:sz w:val="16"/>
                <w:szCs w:val="16"/>
              </w:rPr>
              <w:t>。</w:t>
            </w:r>
          </w:p>
        </w:tc>
        <w:tc>
          <w:tcPr>
            <w:tcW w:w="425" w:type="dxa"/>
          </w:tcPr>
          <w:p w:rsidR="00762675" w:rsidRPr="00FC11C3" w:rsidRDefault="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2</w:t>
            </w:r>
          </w:p>
        </w:tc>
        <w:tc>
          <w:tcPr>
            <w:tcW w:w="425" w:type="dxa"/>
          </w:tcPr>
          <w:p w:rsidR="00762675" w:rsidRPr="00FC11C3" w:rsidRDefault="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0</w:t>
            </w:r>
          </w:p>
        </w:tc>
        <w:tc>
          <w:tcPr>
            <w:tcW w:w="332" w:type="dxa"/>
          </w:tcPr>
          <w:p w:rsidR="00762675" w:rsidRPr="00FC11C3" w:rsidRDefault="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2</w:t>
            </w:r>
          </w:p>
        </w:tc>
      </w:tr>
      <w:tr w:rsidR="00A9682F" w:rsidRPr="00FC11C3" w:rsidTr="00FC11C3">
        <w:trPr>
          <w:trHeight w:val="503"/>
          <w:jc w:val="center"/>
        </w:trPr>
        <w:tc>
          <w:tcPr>
            <w:tcW w:w="391" w:type="dxa"/>
            <w:vAlign w:val="center"/>
          </w:tcPr>
          <w:p w:rsidR="00A9682F" w:rsidRPr="00FC11C3" w:rsidRDefault="00A9682F"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4</w:t>
            </w:r>
          </w:p>
        </w:tc>
        <w:tc>
          <w:tcPr>
            <w:tcW w:w="816" w:type="dxa"/>
            <w:vAlign w:val="center"/>
          </w:tcPr>
          <w:p w:rsidR="00A9682F" w:rsidRPr="00FC11C3" w:rsidRDefault="00A9682F"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糖代谢</w:t>
            </w:r>
          </w:p>
        </w:tc>
        <w:tc>
          <w:tcPr>
            <w:tcW w:w="2444" w:type="dxa"/>
          </w:tcPr>
          <w:p w:rsidR="00A9682F" w:rsidRPr="00FC11C3" w:rsidRDefault="00A9682F"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1.知道葡萄糖的无氧分解、有氧氧化和磷酸戊糖途径的基本过程、代谢调节及生理意义</w:t>
            </w:r>
            <w:r w:rsidR="00FC11C3">
              <w:rPr>
                <w:rFonts w:ascii="宋体" w:hAnsi="宋体" w:hint="eastAsia"/>
                <w:color w:val="000000"/>
                <w:sz w:val="16"/>
                <w:szCs w:val="16"/>
              </w:rPr>
              <w:t>；</w:t>
            </w:r>
          </w:p>
          <w:p w:rsidR="00A9682F" w:rsidRPr="00FC11C3" w:rsidRDefault="00A9682F" w:rsidP="00A9682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2.知道糖原合成与分解、糖异生和乳酸循环的基本过程以及代谢调节的基本原理；血糖的来源和去路。</w:t>
            </w:r>
            <w:r w:rsidR="00FC11C3">
              <w:rPr>
                <w:rFonts w:ascii="宋体" w:hAnsi="宋体" w:hint="eastAsia"/>
                <w:color w:val="000000"/>
                <w:sz w:val="16"/>
                <w:szCs w:val="16"/>
              </w:rPr>
              <w:t xml:space="preserve">                   </w:t>
            </w:r>
            <w:r w:rsidRPr="00FC11C3">
              <w:rPr>
                <w:rFonts w:ascii="宋体" w:hAnsi="宋体" w:hint="eastAsia"/>
                <w:color w:val="000000"/>
                <w:sz w:val="16"/>
                <w:szCs w:val="16"/>
              </w:rPr>
              <w:t>3.理解血糖以及血糖水平的调节方式。</w:t>
            </w:r>
          </w:p>
        </w:tc>
        <w:tc>
          <w:tcPr>
            <w:tcW w:w="1418" w:type="dxa"/>
          </w:tcPr>
          <w:p w:rsidR="00A9682F" w:rsidRPr="00FC11C3" w:rsidRDefault="00A9682F" w:rsidP="00FC11C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能运用本章知识，认识葡萄糖在体内的重要代谢途径，理解其生理意义和调控机制，解释某些疾病的发生原因；</w:t>
            </w:r>
            <w:r w:rsidR="00FC11C3" w:rsidRPr="00FC11C3">
              <w:rPr>
                <w:rFonts w:ascii="宋体" w:hAnsi="宋体"/>
                <w:color w:val="000000"/>
                <w:sz w:val="16"/>
                <w:szCs w:val="16"/>
              </w:rPr>
              <w:t xml:space="preserve"> </w:t>
            </w:r>
          </w:p>
        </w:tc>
        <w:tc>
          <w:tcPr>
            <w:tcW w:w="992" w:type="dxa"/>
          </w:tcPr>
          <w:p w:rsidR="00A9682F" w:rsidRPr="00FC11C3" w:rsidRDefault="00FC11C3"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理论联系实际，培养学生追求健康的生活方式，并能用所学知识进行健康宣教。</w:t>
            </w:r>
          </w:p>
        </w:tc>
        <w:tc>
          <w:tcPr>
            <w:tcW w:w="1276" w:type="dxa"/>
          </w:tcPr>
          <w:p w:rsidR="00A9682F" w:rsidRPr="00FC11C3" w:rsidRDefault="00A9682F"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1.葡萄糖代谢调节的基本原理</w:t>
            </w:r>
            <w:r w:rsidR="00EC53C2">
              <w:rPr>
                <w:rFonts w:ascii="宋体" w:hAnsi="宋体" w:hint="eastAsia"/>
                <w:color w:val="000000"/>
                <w:sz w:val="16"/>
                <w:szCs w:val="16"/>
              </w:rPr>
              <w:t>；</w:t>
            </w:r>
          </w:p>
          <w:p w:rsidR="00A9682F" w:rsidRPr="00FC11C3" w:rsidRDefault="00A9682F"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2.血糖的来源和去路</w:t>
            </w:r>
            <w:r w:rsidR="00EC53C2">
              <w:rPr>
                <w:rFonts w:ascii="宋体" w:hAnsi="宋体" w:hint="eastAsia"/>
                <w:color w:val="000000"/>
                <w:sz w:val="16"/>
                <w:szCs w:val="16"/>
              </w:rPr>
              <w:t>。</w:t>
            </w:r>
          </w:p>
        </w:tc>
        <w:tc>
          <w:tcPr>
            <w:tcW w:w="425" w:type="dxa"/>
          </w:tcPr>
          <w:p w:rsidR="00A9682F" w:rsidRPr="00FC11C3" w:rsidRDefault="006A7011" w:rsidP="004B67DA">
            <w:pPr>
              <w:snapToGrid w:val="0"/>
              <w:spacing w:line="288" w:lineRule="auto"/>
              <w:jc w:val="center"/>
              <w:rPr>
                <w:rFonts w:ascii="宋体" w:hAnsi="宋体"/>
                <w:color w:val="000000"/>
                <w:sz w:val="16"/>
                <w:szCs w:val="16"/>
              </w:rPr>
            </w:pPr>
            <w:r>
              <w:rPr>
                <w:rFonts w:ascii="宋体" w:hAnsi="宋体"/>
                <w:color w:val="000000"/>
                <w:sz w:val="16"/>
                <w:szCs w:val="16"/>
              </w:rPr>
              <w:t>2</w:t>
            </w:r>
          </w:p>
        </w:tc>
        <w:tc>
          <w:tcPr>
            <w:tcW w:w="425" w:type="dxa"/>
          </w:tcPr>
          <w:p w:rsidR="00A9682F" w:rsidRPr="00FC11C3" w:rsidRDefault="00EC53C2" w:rsidP="004B67DA">
            <w:pPr>
              <w:snapToGrid w:val="0"/>
              <w:spacing w:line="288" w:lineRule="auto"/>
              <w:jc w:val="center"/>
              <w:rPr>
                <w:rFonts w:ascii="宋体" w:hAnsi="宋体"/>
                <w:color w:val="000000"/>
                <w:sz w:val="16"/>
                <w:szCs w:val="16"/>
              </w:rPr>
            </w:pPr>
            <w:r>
              <w:rPr>
                <w:rFonts w:ascii="宋体" w:hAnsi="宋体" w:hint="eastAsia"/>
                <w:color w:val="000000"/>
                <w:sz w:val="16"/>
                <w:szCs w:val="16"/>
              </w:rPr>
              <w:t>1</w:t>
            </w:r>
          </w:p>
        </w:tc>
        <w:tc>
          <w:tcPr>
            <w:tcW w:w="332" w:type="dxa"/>
          </w:tcPr>
          <w:p w:rsidR="00A9682F" w:rsidRPr="00FC11C3" w:rsidRDefault="006A7011" w:rsidP="004B67DA">
            <w:pPr>
              <w:snapToGrid w:val="0"/>
              <w:spacing w:line="288" w:lineRule="auto"/>
              <w:jc w:val="center"/>
              <w:rPr>
                <w:rFonts w:ascii="宋体" w:hAnsi="宋体"/>
                <w:color w:val="000000"/>
                <w:sz w:val="16"/>
                <w:szCs w:val="16"/>
              </w:rPr>
            </w:pPr>
            <w:r>
              <w:rPr>
                <w:rFonts w:ascii="宋体" w:hAnsi="宋体"/>
                <w:color w:val="000000"/>
                <w:sz w:val="16"/>
                <w:szCs w:val="16"/>
              </w:rPr>
              <w:t>3</w:t>
            </w:r>
          </w:p>
        </w:tc>
      </w:tr>
      <w:tr w:rsidR="00A9682F" w:rsidRPr="00FC11C3" w:rsidTr="00FC11C3">
        <w:trPr>
          <w:trHeight w:val="503"/>
          <w:jc w:val="center"/>
        </w:trPr>
        <w:tc>
          <w:tcPr>
            <w:tcW w:w="391" w:type="dxa"/>
            <w:vAlign w:val="center"/>
          </w:tcPr>
          <w:p w:rsidR="00A9682F" w:rsidRPr="00FC11C3" w:rsidRDefault="00A9682F">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5</w:t>
            </w:r>
          </w:p>
        </w:tc>
        <w:tc>
          <w:tcPr>
            <w:tcW w:w="816" w:type="dxa"/>
            <w:vAlign w:val="center"/>
          </w:tcPr>
          <w:p w:rsidR="00A9682F" w:rsidRPr="00FC11C3" w:rsidRDefault="00A9682F">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脂质代谢</w:t>
            </w:r>
          </w:p>
        </w:tc>
        <w:tc>
          <w:tcPr>
            <w:tcW w:w="2444" w:type="dxa"/>
          </w:tcPr>
          <w:p w:rsidR="00076522" w:rsidRPr="00FC11C3" w:rsidRDefault="00076522" w:rsidP="00076522">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1.知道脂肪的动员；脂肪酸β-氧化；酮体的生成、利用及其调节；脂肪酸的合成及其调节；甘油磷脂的合成及降解；胆固醇合成的限速反应及调节；各类脂蛋白来源、组成特点及主要生理功能</w:t>
            </w:r>
            <w:r w:rsidR="00FC11C3">
              <w:rPr>
                <w:rFonts w:ascii="宋体" w:hAnsi="宋体" w:hint="eastAsia"/>
                <w:color w:val="000000"/>
                <w:sz w:val="16"/>
                <w:szCs w:val="16"/>
              </w:rPr>
              <w:t>；</w:t>
            </w:r>
          </w:p>
          <w:p w:rsidR="00076522" w:rsidRPr="00FC11C3" w:rsidRDefault="00076522" w:rsidP="00076522">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2.知道脂类的消化吸收；脂肪的合成及其调节</w:t>
            </w:r>
            <w:r w:rsidR="00FC11C3">
              <w:rPr>
                <w:rFonts w:ascii="宋体" w:hAnsi="宋体" w:hint="eastAsia"/>
                <w:color w:val="000000"/>
                <w:sz w:val="16"/>
                <w:szCs w:val="16"/>
              </w:rPr>
              <w:t>；</w:t>
            </w:r>
          </w:p>
          <w:p w:rsidR="00A9682F" w:rsidRPr="00FC11C3" w:rsidRDefault="00076522" w:rsidP="00076522">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3.理解必需脂肪酸的生理功能和胆固醇的转化。</w:t>
            </w:r>
          </w:p>
        </w:tc>
        <w:tc>
          <w:tcPr>
            <w:tcW w:w="1418" w:type="dxa"/>
          </w:tcPr>
          <w:p w:rsidR="006406D8" w:rsidRPr="00FC11C3" w:rsidRDefault="006406D8" w:rsidP="006406D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能运用本章知识，认识到脂质在生命活动或疾病发生发展中的重要性，理解脂质代谢相关疾病的发病机制。</w:t>
            </w:r>
          </w:p>
          <w:p w:rsidR="00A9682F" w:rsidRPr="00FC11C3" w:rsidRDefault="00A9682F" w:rsidP="006406D8">
            <w:pPr>
              <w:snapToGrid w:val="0"/>
              <w:spacing w:line="288" w:lineRule="auto"/>
              <w:jc w:val="left"/>
              <w:rPr>
                <w:rFonts w:ascii="宋体" w:hAnsi="宋体"/>
                <w:color w:val="000000"/>
                <w:sz w:val="16"/>
                <w:szCs w:val="16"/>
              </w:rPr>
            </w:pPr>
          </w:p>
        </w:tc>
        <w:tc>
          <w:tcPr>
            <w:tcW w:w="992" w:type="dxa"/>
          </w:tcPr>
          <w:p w:rsidR="006406D8" w:rsidRPr="00FC11C3" w:rsidRDefault="006406D8" w:rsidP="006406D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充分认识到生物化学知识的重要性，从而能进行主动、积极的学习。</w:t>
            </w:r>
          </w:p>
          <w:p w:rsidR="00A9682F" w:rsidRPr="00FC11C3" w:rsidRDefault="00A9682F">
            <w:pPr>
              <w:snapToGrid w:val="0"/>
              <w:spacing w:line="288" w:lineRule="auto"/>
              <w:jc w:val="left"/>
              <w:rPr>
                <w:rFonts w:ascii="宋体" w:hAnsi="宋体"/>
                <w:color w:val="000000"/>
                <w:sz w:val="16"/>
                <w:szCs w:val="16"/>
              </w:rPr>
            </w:pPr>
          </w:p>
        </w:tc>
        <w:tc>
          <w:tcPr>
            <w:tcW w:w="1276" w:type="dxa"/>
          </w:tcPr>
          <w:p w:rsidR="006406D8" w:rsidRPr="00FC11C3" w:rsidRDefault="006406D8" w:rsidP="006406D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1.各类脂蛋白组成特点及主要生理功能</w:t>
            </w:r>
            <w:r w:rsidR="00EC53C2">
              <w:rPr>
                <w:rFonts w:ascii="宋体" w:hAnsi="宋体" w:hint="eastAsia"/>
                <w:color w:val="000000"/>
                <w:sz w:val="16"/>
                <w:szCs w:val="16"/>
              </w:rPr>
              <w:t>；</w:t>
            </w:r>
          </w:p>
          <w:p w:rsidR="006406D8" w:rsidRPr="00FC11C3" w:rsidRDefault="006406D8" w:rsidP="006406D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2.脂肪的合成及其调节</w:t>
            </w:r>
            <w:r w:rsidR="00EC53C2">
              <w:rPr>
                <w:rFonts w:ascii="宋体" w:hAnsi="宋体" w:hint="eastAsia"/>
                <w:color w:val="000000"/>
                <w:sz w:val="16"/>
                <w:szCs w:val="16"/>
              </w:rPr>
              <w:t>。</w:t>
            </w:r>
          </w:p>
          <w:p w:rsidR="00A9682F" w:rsidRPr="00FC11C3" w:rsidRDefault="00A9682F">
            <w:pPr>
              <w:snapToGrid w:val="0"/>
              <w:spacing w:line="288" w:lineRule="auto"/>
              <w:jc w:val="left"/>
              <w:rPr>
                <w:rFonts w:ascii="宋体" w:hAnsi="宋体"/>
                <w:color w:val="000000"/>
                <w:sz w:val="16"/>
                <w:szCs w:val="16"/>
              </w:rPr>
            </w:pPr>
          </w:p>
        </w:tc>
        <w:tc>
          <w:tcPr>
            <w:tcW w:w="425" w:type="dxa"/>
          </w:tcPr>
          <w:p w:rsidR="00A9682F" w:rsidRPr="00FC11C3" w:rsidRDefault="00672D12">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c>
          <w:tcPr>
            <w:tcW w:w="425" w:type="dxa"/>
          </w:tcPr>
          <w:p w:rsidR="00A9682F" w:rsidRPr="00FC11C3" w:rsidRDefault="00672D1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A9682F"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r>
      <w:tr w:rsidR="006406D8" w:rsidRPr="00FC11C3" w:rsidTr="00FC11C3">
        <w:trPr>
          <w:trHeight w:val="503"/>
          <w:jc w:val="center"/>
        </w:trPr>
        <w:tc>
          <w:tcPr>
            <w:tcW w:w="391" w:type="dxa"/>
            <w:vAlign w:val="center"/>
          </w:tcPr>
          <w:p w:rsidR="006406D8" w:rsidRPr="00FC11C3" w:rsidRDefault="006406D8">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6</w:t>
            </w:r>
          </w:p>
        </w:tc>
        <w:tc>
          <w:tcPr>
            <w:tcW w:w="816" w:type="dxa"/>
            <w:vAlign w:val="center"/>
          </w:tcPr>
          <w:p w:rsidR="006406D8" w:rsidRPr="00FC11C3" w:rsidRDefault="00563803">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生物氧化</w:t>
            </w:r>
          </w:p>
        </w:tc>
        <w:tc>
          <w:tcPr>
            <w:tcW w:w="2444" w:type="dxa"/>
          </w:tcPr>
          <w:p w:rsidR="006406D8" w:rsidRPr="00FC11C3" w:rsidRDefault="00A458E9" w:rsidP="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1.知道呼吸链的组成及排列顺序</w:t>
            </w:r>
            <w:r w:rsidR="00B856F8">
              <w:rPr>
                <w:rFonts w:ascii="宋体" w:hAnsi="宋体" w:hint="eastAsia"/>
                <w:color w:val="000000"/>
                <w:sz w:val="16"/>
                <w:szCs w:val="16"/>
              </w:rPr>
              <w:t>；</w:t>
            </w:r>
            <w:r w:rsidR="00425D7F">
              <w:rPr>
                <w:rFonts w:ascii="宋体" w:hAnsi="宋体" w:hint="eastAsia"/>
                <w:color w:val="000000"/>
                <w:sz w:val="16"/>
                <w:szCs w:val="16"/>
              </w:rPr>
              <w:t xml:space="preserve">                        </w:t>
            </w:r>
            <w:r w:rsidR="00563803" w:rsidRPr="00FC11C3">
              <w:rPr>
                <w:rFonts w:ascii="宋体" w:hAnsi="宋体" w:hint="eastAsia"/>
                <w:color w:val="000000"/>
                <w:sz w:val="16"/>
                <w:szCs w:val="16"/>
              </w:rPr>
              <w:t>2.</w:t>
            </w:r>
            <w:r w:rsidRPr="00FC11C3">
              <w:rPr>
                <w:rFonts w:ascii="宋体" w:hAnsi="宋体" w:hint="eastAsia"/>
                <w:color w:val="000000"/>
                <w:sz w:val="16"/>
                <w:szCs w:val="16"/>
              </w:rPr>
              <w:t>理解</w:t>
            </w:r>
            <w:r w:rsidR="00563803" w:rsidRPr="00FC11C3">
              <w:rPr>
                <w:rFonts w:ascii="宋体" w:hAnsi="宋体" w:hint="eastAsia"/>
                <w:color w:val="000000"/>
                <w:sz w:val="16"/>
                <w:szCs w:val="16"/>
              </w:rPr>
              <w:t>氧化磷酸化的</w:t>
            </w:r>
            <w:r w:rsidRPr="00FC11C3">
              <w:rPr>
                <w:rFonts w:ascii="宋体" w:hAnsi="宋体" w:hint="eastAsia"/>
                <w:color w:val="000000"/>
                <w:sz w:val="16"/>
                <w:szCs w:val="16"/>
              </w:rPr>
              <w:t>基本</w:t>
            </w:r>
            <w:r w:rsidR="00563803" w:rsidRPr="00FC11C3">
              <w:rPr>
                <w:rFonts w:ascii="宋体" w:hAnsi="宋体" w:hint="eastAsia"/>
                <w:color w:val="000000"/>
                <w:sz w:val="16"/>
                <w:szCs w:val="16"/>
              </w:rPr>
              <w:t>概念及</w:t>
            </w:r>
            <w:r w:rsidRPr="00FC11C3">
              <w:rPr>
                <w:rFonts w:ascii="宋体" w:hAnsi="宋体" w:hint="eastAsia"/>
                <w:color w:val="000000"/>
                <w:sz w:val="16"/>
                <w:szCs w:val="16"/>
              </w:rPr>
              <w:t>各种抑制剂的机制和两种穿梭机制；知道单加氧酶及活性氧的产生和清除。</w:t>
            </w:r>
          </w:p>
        </w:tc>
        <w:tc>
          <w:tcPr>
            <w:tcW w:w="1418" w:type="dxa"/>
          </w:tcPr>
          <w:p w:rsidR="006406D8"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能运用呼吸链的组成和抑制剂的作用原理，理解和增强对煤气、氰化物中毒的及时处理能力。</w:t>
            </w:r>
          </w:p>
        </w:tc>
        <w:tc>
          <w:tcPr>
            <w:tcW w:w="992" w:type="dxa"/>
          </w:tcPr>
          <w:p w:rsidR="006406D8"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充分认识到生物化学知识的重要性，从而能进行主动、积极的学习。</w:t>
            </w:r>
          </w:p>
        </w:tc>
        <w:tc>
          <w:tcPr>
            <w:tcW w:w="1276" w:type="dxa"/>
          </w:tcPr>
          <w:p w:rsidR="006406D8"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1.呼吸链的组成及排列顺序；</w:t>
            </w:r>
            <w:r w:rsidR="00A57653" w:rsidRPr="00FC11C3">
              <w:rPr>
                <w:rFonts w:ascii="宋体" w:hAnsi="宋体" w:hint="eastAsia"/>
                <w:color w:val="000000"/>
                <w:sz w:val="16"/>
                <w:szCs w:val="16"/>
              </w:rPr>
              <w:t xml:space="preserve">    </w:t>
            </w:r>
            <w:r w:rsidRPr="00FC11C3">
              <w:rPr>
                <w:rFonts w:ascii="宋体" w:hAnsi="宋体" w:hint="eastAsia"/>
                <w:color w:val="000000"/>
                <w:sz w:val="16"/>
                <w:szCs w:val="16"/>
              </w:rPr>
              <w:t>2.氧化磷酸化的基本概念及各种抑制剂的机制和两种穿梭机制。</w:t>
            </w:r>
          </w:p>
        </w:tc>
        <w:tc>
          <w:tcPr>
            <w:tcW w:w="425" w:type="dxa"/>
          </w:tcPr>
          <w:p w:rsidR="006406D8"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c>
          <w:tcPr>
            <w:tcW w:w="425" w:type="dxa"/>
          </w:tcPr>
          <w:p w:rsidR="006406D8"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6406D8"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r>
      <w:tr w:rsidR="00A458E9" w:rsidRPr="00FC11C3" w:rsidTr="00FC11C3">
        <w:trPr>
          <w:trHeight w:val="503"/>
          <w:jc w:val="center"/>
        </w:trPr>
        <w:tc>
          <w:tcPr>
            <w:tcW w:w="391" w:type="dxa"/>
            <w:vAlign w:val="center"/>
          </w:tcPr>
          <w:p w:rsidR="00A458E9" w:rsidRPr="00FC11C3" w:rsidRDefault="00A458E9">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7</w:t>
            </w:r>
          </w:p>
        </w:tc>
        <w:tc>
          <w:tcPr>
            <w:tcW w:w="816" w:type="dxa"/>
            <w:vAlign w:val="center"/>
          </w:tcPr>
          <w:p w:rsidR="00A458E9" w:rsidRPr="00FC11C3" w:rsidRDefault="00A458E9">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氨基酸代谢</w:t>
            </w:r>
          </w:p>
        </w:tc>
        <w:tc>
          <w:tcPr>
            <w:tcW w:w="2444" w:type="dxa"/>
          </w:tcPr>
          <w:p w:rsidR="00A458E9" w:rsidRPr="00FC11C3" w:rsidRDefault="00A458E9"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w:t>
            </w:r>
            <w:r w:rsidR="00515502" w:rsidRPr="00FC11C3">
              <w:rPr>
                <w:rFonts w:ascii="宋体" w:hAnsi="宋体" w:hint="eastAsia"/>
                <w:color w:val="000000"/>
                <w:sz w:val="16"/>
                <w:szCs w:val="16"/>
              </w:rPr>
              <w:t>理解</w:t>
            </w:r>
            <w:r w:rsidRPr="00FC11C3">
              <w:rPr>
                <w:rFonts w:ascii="宋体" w:hAnsi="宋体" w:hint="eastAsia"/>
                <w:color w:val="000000"/>
                <w:sz w:val="16"/>
                <w:szCs w:val="16"/>
              </w:rPr>
              <w:t>氮平衡、蛋白质的营养价值、必需氨基酸的概念</w:t>
            </w:r>
            <w:r w:rsidR="00515502" w:rsidRPr="00FC11C3">
              <w:rPr>
                <w:rFonts w:ascii="宋体" w:hAnsi="宋体" w:hint="eastAsia"/>
                <w:color w:val="000000"/>
                <w:sz w:val="16"/>
                <w:szCs w:val="16"/>
              </w:rPr>
              <w:t>及种类</w:t>
            </w:r>
            <w:r w:rsidRPr="00FC11C3">
              <w:rPr>
                <w:rFonts w:ascii="宋体" w:hAnsi="宋体" w:hint="eastAsia"/>
                <w:color w:val="000000"/>
                <w:sz w:val="16"/>
                <w:szCs w:val="16"/>
              </w:rPr>
              <w:t>。</w:t>
            </w:r>
            <w:r w:rsidR="00515502" w:rsidRPr="00FC11C3">
              <w:rPr>
                <w:rFonts w:ascii="宋体" w:hAnsi="宋体" w:hint="eastAsia"/>
                <w:color w:val="000000"/>
                <w:sz w:val="16"/>
                <w:szCs w:val="16"/>
              </w:rPr>
              <w:t>氨基酸的脱氨基作用的概念及方式；氨的转运及代谢去路；鸟氨酸循环过程、部位等</w:t>
            </w:r>
            <w:r w:rsidR="00425D7F">
              <w:rPr>
                <w:rFonts w:ascii="宋体" w:hAnsi="宋体" w:hint="eastAsia"/>
                <w:color w:val="000000"/>
                <w:sz w:val="16"/>
                <w:szCs w:val="16"/>
              </w:rPr>
              <w:t>；</w:t>
            </w:r>
          </w:p>
          <w:p w:rsidR="00A458E9" w:rsidRPr="00FC11C3" w:rsidRDefault="00A458E9"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w:t>
            </w:r>
            <w:r w:rsidR="00515502" w:rsidRPr="00FC11C3">
              <w:rPr>
                <w:rFonts w:ascii="宋体" w:hAnsi="宋体" w:hint="eastAsia"/>
                <w:color w:val="000000"/>
                <w:sz w:val="16"/>
                <w:szCs w:val="16"/>
              </w:rPr>
              <w:t>理解两种重要的转氨酶及其辅酶；</w:t>
            </w:r>
            <w:r w:rsidR="00515502" w:rsidRPr="00FC11C3">
              <w:rPr>
                <w:rFonts w:ascii="宋体" w:hAnsi="宋体" w:hint="eastAsia"/>
                <w:color w:val="000000"/>
                <w:sz w:val="16"/>
                <w:szCs w:val="16"/>
              </w:rPr>
              <w:sym w:font="Symbol" w:char="F061"/>
            </w:r>
            <w:r w:rsidR="00515502" w:rsidRPr="00FC11C3">
              <w:rPr>
                <w:rFonts w:ascii="宋体" w:hAnsi="宋体" w:hint="eastAsia"/>
                <w:color w:val="000000"/>
                <w:sz w:val="16"/>
                <w:szCs w:val="16"/>
              </w:rPr>
              <w:t>－酮酸的代谢去路；生糖氨基酸、生酮氨基酸及生糖兼生酮氨基酸的概念；一碳单位的概念、载体及功能</w:t>
            </w:r>
            <w:r w:rsidRPr="00FC11C3">
              <w:rPr>
                <w:rFonts w:ascii="宋体" w:hAnsi="宋体" w:hint="eastAsia"/>
                <w:color w:val="000000"/>
                <w:sz w:val="16"/>
                <w:szCs w:val="16"/>
              </w:rPr>
              <w:t>。</w:t>
            </w:r>
            <w:r w:rsidR="00515502" w:rsidRPr="00FC11C3">
              <w:rPr>
                <w:rFonts w:ascii="宋体" w:hAnsi="宋体" w:hint="eastAsia"/>
                <w:color w:val="000000"/>
                <w:sz w:val="16"/>
                <w:szCs w:val="16"/>
              </w:rPr>
              <w:t>含硫氨基酸代谢的过程及其产生的重要化合物的生理作用</w:t>
            </w:r>
            <w:r w:rsidR="00425D7F">
              <w:rPr>
                <w:rFonts w:ascii="宋体" w:hAnsi="宋体" w:hint="eastAsia"/>
                <w:color w:val="000000"/>
                <w:sz w:val="16"/>
                <w:szCs w:val="16"/>
              </w:rPr>
              <w:t>；</w:t>
            </w:r>
          </w:p>
          <w:p w:rsidR="00A458E9" w:rsidRPr="00FC11C3" w:rsidRDefault="00A458E9" w:rsidP="00515502">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w:t>
            </w:r>
            <w:r w:rsidR="00515502" w:rsidRPr="00FC11C3">
              <w:rPr>
                <w:rFonts w:ascii="宋体" w:hAnsi="宋体" w:hint="eastAsia"/>
                <w:color w:val="000000"/>
                <w:sz w:val="16"/>
                <w:szCs w:val="16"/>
              </w:rPr>
              <w:t>知道蛋白质的消化、吸收与腐</w:t>
            </w:r>
            <w:r w:rsidR="00515502" w:rsidRPr="00FC11C3">
              <w:rPr>
                <w:rFonts w:ascii="宋体" w:hAnsi="宋体" w:hint="eastAsia"/>
                <w:color w:val="000000"/>
                <w:sz w:val="16"/>
                <w:szCs w:val="16"/>
              </w:rPr>
              <w:lastRenderedPageBreak/>
              <w:t>败；肠道氨的来源；尿素合成的影响因素；芳香族氨基酸代谢和其他氨基酸代谢的大概过程及相关疾病。</w:t>
            </w:r>
          </w:p>
        </w:tc>
        <w:tc>
          <w:tcPr>
            <w:tcW w:w="1418" w:type="dxa"/>
          </w:tcPr>
          <w:p w:rsidR="00A458E9" w:rsidRPr="00FC11C3" w:rsidRDefault="00515502" w:rsidP="00515502">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lastRenderedPageBreak/>
              <w:t>能利用氨基酸代谢理论知识解释营养价值判断，</w:t>
            </w:r>
            <w:r w:rsidR="00A458E9" w:rsidRPr="00FC11C3">
              <w:rPr>
                <w:rFonts w:ascii="宋体" w:hAnsi="宋体" w:hint="eastAsia"/>
                <w:color w:val="000000"/>
                <w:sz w:val="16"/>
                <w:szCs w:val="16"/>
              </w:rPr>
              <w:t>肝性脑病</w:t>
            </w:r>
            <w:r w:rsidRPr="00FC11C3">
              <w:rPr>
                <w:rFonts w:ascii="宋体" w:hAnsi="宋体" w:hint="eastAsia"/>
                <w:color w:val="000000"/>
                <w:sz w:val="16"/>
                <w:szCs w:val="16"/>
              </w:rPr>
              <w:t>等相关疾病</w:t>
            </w:r>
            <w:r w:rsidR="00A458E9" w:rsidRPr="00FC11C3">
              <w:rPr>
                <w:rFonts w:ascii="宋体" w:hAnsi="宋体" w:hint="eastAsia"/>
                <w:color w:val="000000"/>
                <w:sz w:val="16"/>
                <w:szCs w:val="16"/>
              </w:rPr>
              <w:t>的生化机制。</w:t>
            </w:r>
          </w:p>
        </w:tc>
        <w:tc>
          <w:tcPr>
            <w:tcW w:w="992" w:type="dxa"/>
          </w:tcPr>
          <w:p w:rsidR="00A57653" w:rsidRPr="00FC11C3" w:rsidRDefault="00A57653" w:rsidP="00A5765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充分认识到生物化学知识的重要性，从而能进行主动、积极的学习。</w:t>
            </w:r>
          </w:p>
          <w:p w:rsidR="00A458E9" w:rsidRPr="00FC11C3" w:rsidRDefault="00A458E9" w:rsidP="00A458E9">
            <w:pPr>
              <w:snapToGrid w:val="0"/>
              <w:spacing w:line="288" w:lineRule="auto"/>
              <w:jc w:val="left"/>
              <w:rPr>
                <w:rFonts w:ascii="宋体" w:hAnsi="宋体"/>
                <w:color w:val="000000"/>
                <w:sz w:val="16"/>
                <w:szCs w:val="16"/>
              </w:rPr>
            </w:pPr>
          </w:p>
        </w:tc>
        <w:tc>
          <w:tcPr>
            <w:tcW w:w="1276" w:type="dxa"/>
          </w:tcPr>
          <w:p w:rsidR="00A57653" w:rsidRPr="00FC11C3" w:rsidRDefault="00A57653" w:rsidP="00A5765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 氨的转运及代谢去路；</w:t>
            </w:r>
          </w:p>
          <w:p w:rsidR="00A57653" w:rsidRPr="00FC11C3" w:rsidRDefault="00A57653" w:rsidP="00A5765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 两种重要的转氨酶及其辅酶；</w:t>
            </w:r>
            <w:r w:rsidRPr="00FC11C3">
              <w:rPr>
                <w:rFonts w:ascii="宋体" w:hAnsi="宋体" w:hint="eastAsia"/>
                <w:color w:val="000000"/>
                <w:sz w:val="16"/>
                <w:szCs w:val="16"/>
              </w:rPr>
              <w:sym w:font="Symbol" w:char="F061"/>
            </w:r>
            <w:r w:rsidRPr="00FC11C3">
              <w:rPr>
                <w:rFonts w:ascii="宋体" w:hAnsi="宋体" w:hint="eastAsia"/>
                <w:color w:val="000000"/>
                <w:sz w:val="16"/>
                <w:szCs w:val="16"/>
              </w:rPr>
              <w:t>－酮酸的代谢去路；</w:t>
            </w:r>
          </w:p>
          <w:p w:rsidR="00A458E9" w:rsidRPr="00FC11C3" w:rsidRDefault="00A5765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3.一碳单位的概念、载体及功能。</w:t>
            </w:r>
          </w:p>
        </w:tc>
        <w:tc>
          <w:tcPr>
            <w:tcW w:w="425" w:type="dxa"/>
          </w:tcPr>
          <w:p w:rsidR="00A458E9" w:rsidRPr="00FC11C3" w:rsidRDefault="006A7011" w:rsidP="006A7011">
            <w:pPr>
              <w:snapToGrid w:val="0"/>
              <w:spacing w:line="288" w:lineRule="auto"/>
              <w:ind w:rightChars="-53" w:right="-111"/>
              <w:jc w:val="center"/>
              <w:rPr>
                <w:rFonts w:ascii="宋体" w:hAnsi="宋体"/>
                <w:color w:val="000000"/>
                <w:sz w:val="16"/>
                <w:szCs w:val="16"/>
              </w:rPr>
            </w:pPr>
            <w:r>
              <w:rPr>
                <w:rFonts w:ascii="宋体" w:hAnsi="宋体"/>
                <w:color w:val="000000"/>
                <w:sz w:val="16"/>
                <w:szCs w:val="16"/>
              </w:rPr>
              <w:t>0.5</w:t>
            </w:r>
          </w:p>
        </w:tc>
        <w:tc>
          <w:tcPr>
            <w:tcW w:w="425" w:type="dxa"/>
          </w:tcPr>
          <w:p w:rsidR="00A458E9" w:rsidRPr="00FC11C3" w:rsidRDefault="00672D1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A458E9" w:rsidRPr="00FC11C3" w:rsidRDefault="006A7011" w:rsidP="006A7011">
            <w:pPr>
              <w:snapToGrid w:val="0"/>
              <w:spacing w:line="288" w:lineRule="auto"/>
              <w:ind w:leftChars="-50" w:left="-105" w:rightChars="-26" w:right="-55"/>
              <w:jc w:val="center"/>
              <w:rPr>
                <w:rFonts w:ascii="宋体" w:hAnsi="宋体"/>
                <w:color w:val="000000"/>
                <w:sz w:val="16"/>
                <w:szCs w:val="16"/>
              </w:rPr>
            </w:pPr>
            <w:r>
              <w:rPr>
                <w:rFonts w:ascii="宋体" w:hAnsi="宋体"/>
                <w:color w:val="000000"/>
                <w:sz w:val="16"/>
                <w:szCs w:val="16"/>
              </w:rPr>
              <w:t>0.5</w:t>
            </w:r>
          </w:p>
        </w:tc>
      </w:tr>
      <w:tr w:rsidR="00A458E9" w:rsidRPr="00FC11C3" w:rsidTr="00FC11C3">
        <w:trPr>
          <w:trHeight w:val="503"/>
          <w:jc w:val="center"/>
        </w:trPr>
        <w:tc>
          <w:tcPr>
            <w:tcW w:w="391" w:type="dxa"/>
            <w:vAlign w:val="center"/>
          </w:tcPr>
          <w:p w:rsidR="00A458E9" w:rsidRPr="00FC11C3" w:rsidRDefault="00A57653">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8</w:t>
            </w:r>
          </w:p>
        </w:tc>
        <w:tc>
          <w:tcPr>
            <w:tcW w:w="816" w:type="dxa"/>
            <w:vAlign w:val="center"/>
          </w:tcPr>
          <w:p w:rsidR="00A458E9" w:rsidRPr="00FC11C3" w:rsidRDefault="00A57653">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核苷酸代谢</w:t>
            </w:r>
          </w:p>
        </w:tc>
        <w:tc>
          <w:tcPr>
            <w:tcW w:w="2444" w:type="dxa"/>
          </w:tcPr>
          <w:p w:rsidR="00A57653" w:rsidRPr="00FC11C3" w:rsidRDefault="00A57653" w:rsidP="00A5765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 xml:space="preserve">1. </w:t>
            </w:r>
            <w:r w:rsidR="00425D7F">
              <w:rPr>
                <w:rFonts w:ascii="宋体" w:hAnsi="宋体" w:hint="eastAsia"/>
                <w:color w:val="000000"/>
                <w:sz w:val="16"/>
                <w:szCs w:val="16"/>
              </w:rPr>
              <w:t>知道</w:t>
            </w:r>
            <w:r w:rsidRPr="00FC11C3">
              <w:rPr>
                <w:rFonts w:ascii="宋体" w:hAnsi="宋体" w:hint="eastAsia"/>
                <w:color w:val="000000"/>
                <w:sz w:val="16"/>
                <w:szCs w:val="16"/>
              </w:rPr>
              <w:t>嘌呤核苷酸和嘧啶核苷酸从头合成途径的概念、原料、关键酶及过程；脱氧核苷酸的生成及核糖核苷酸还原酶的成分；嘌呤核苷酸分解代谢终产物；脱氧胸腺嘧啶核苷酸的生成；</w:t>
            </w:r>
          </w:p>
          <w:p w:rsidR="00A57653" w:rsidRPr="00FC11C3" w:rsidRDefault="00A57653" w:rsidP="00A57653">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 xml:space="preserve">2. </w:t>
            </w:r>
            <w:r w:rsidR="00D40878" w:rsidRPr="00FC11C3">
              <w:rPr>
                <w:rFonts w:ascii="宋体" w:hAnsi="宋体" w:hint="eastAsia"/>
                <w:color w:val="000000"/>
                <w:sz w:val="16"/>
                <w:szCs w:val="16"/>
              </w:rPr>
              <w:t>知道核苷酸生物功能、转变关系、合成调节的基本方式</w:t>
            </w:r>
            <w:r w:rsidRPr="00FC11C3">
              <w:rPr>
                <w:rFonts w:ascii="宋体" w:hAnsi="宋体" w:hint="eastAsia"/>
                <w:color w:val="000000"/>
                <w:sz w:val="16"/>
                <w:szCs w:val="16"/>
              </w:rPr>
              <w:t>；</w:t>
            </w:r>
            <w:r w:rsidR="00D40878" w:rsidRPr="00FC11C3">
              <w:rPr>
                <w:rFonts w:ascii="宋体" w:hAnsi="宋体" w:hint="eastAsia"/>
                <w:color w:val="000000"/>
                <w:sz w:val="16"/>
                <w:szCs w:val="16"/>
              </w:rPr>
              <w:t>嘌呤和嘧啶核苷酸的补救合成途径；嘌呤和嘧啶核苷酸抗代谢物的作用。</w:t>
            </w:r>
          </w:p>
          <w:p w:rsidR="00A458E9" w:rsidRPr="00FC11C3" w:rsidRDefault="00A57653" w:rsidP="00425D7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w:t>
            </w:r>
            <w:r w:rsidR="00425D7F">
              <w:rPr>
                <w:rFonts w:ascii="宋体" w:hAnsi="宋体" w:hint="eastAsia"/>
                <w:color w:val="000000"/>
                <w:sz w:val="16"/>
                <w:szCs w:val="16"/>
              </w:rPr>
              <w:t>理解</w:t>
            </w:r>
            <w:r w:rsidR="00D40878" w:rsidRPr="00FC11C3">
              <w:rPr>
                <w:rFonts w:ascii="宋体" w:hAnsi="宋体" w:hint="eastAsia"/>
                <w:color w:val="000000"/>
                <w:sz w:val="16"/>
                <w:szCs w:val="16"/>
              </w:rPr>
              <w:t>痛风症的原因及治疗原则</w:t>
            </w:r>
            <w:r w:rsidRPr="00FC11C3">
              <w:rPr>
                <w:rFonts w:ascii="宋体" w:hAnsi="宋体" w:hint="eastAsia"/>
                <w:color w:val="000000"/>
                <w:sz w:val="16"/>
                <w:szCs w:val="16"/>
              </w:rPr>
              <w:t>。</w:t>
            </w:r>
          </w:p>
        </w:tc>
        <w:tc>
          <w:tcPr>
            <w:tcW w:w="1418" w:type="dxa"/>
          </w:tcPr>
          <w:p w:rsidR="00A458E9" w:rsidRPr="00FC11C3" w:rsidRDefault="00D4087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能利用核苷酸代谢相关知识，分析核苷酸代谢障碍引起的相关疾病。</w:t>
            </w:r>
          </w:p>
        </w:tc>
        <w:tc>
          <w:tcPr>
            <w:tcW w:w="992" w:type="dxa"/>
          </w:tcPr>
          <w:p w:rsidR="00A458E9" w:rsidRPr="00FC11C3" w:rsidRDefault="0089550F" w:rsidP="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通过对抗代谢物（化疗药物）作用机制的理解，体悟患者的病痛，培养医者仁心。</w:t>
            </w:r>
          </w:p>
        </w:tc>
        <w:tc>
          <w:tcPr>
            <w:tcW w:w="1276" w:type="dxa"/>
          </w:tcPr>
          <w:p w:rsidR="00A458E9" w:rsidRPr="00FC11C3" w:rsidRDefault="0089550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 xml:space="preserve">1. 嘌呤核苷酸和嘧啶核苷酸从头合成途径的概念、原料、关键酶及过程； </w:t>
            </w:r>
            <w:r w:rsidR="00AD658A" w:rsidRPr="00FC11C3">
              <w:rPr>
                <w:rFonts w:ascii="宋体" w:hAnsi="宋体" w:hint="eastAsia"/>
                <w:color w:val="000000"/>
                <w:sz w:val="16"/>
                <w:szCs w:val="16"/>
              </w:rPr>
              <w:t xml:space="preserve">      </w:t>
            </w:r>
            <w:r w:rsidRPr="00FC11C3">
              <w:rPr>
                <w:rFonts w:ascii="宋体" w:hAnsi="宋体" w:hint="eastAsia"/>
                <w:color w:val="000000"/>
                <w:sz w:val="16"/>
                <w:szCs w:val="16"/>
              </w:rPr>
              <w:t>2</w:t>
            </w:r>
            <w:r w:rsidR="00425D7F" w:rsidRPr="00FC11C3">
              <w:rPr>
                <w:rFonts w:ascii="宋体" w:hAnsi="宋体" w:hint="eastAsia"/>
                <w:color w:val="000000"/>
                <w:sz w:val="16"/>
                <w:szCs w:val="16"/>
              </w:rPr>
              <w:t>.</w:t>
            </w:r>
            <w:r w:rsidRPr="00FC11C3">
              <w:rPr>
                <w:rFonts w:ascii="宋体" w:hAnsi="宋体" w:hint="eastAsia"/>
                <w:color w:val="000000"/>
                <w:sz w:val="16"/>
                <w:szCs w:val="16"/>
              </w:rPr>
              <w:t>核苷酸生物功能、转变关系、合成调节的基本方式。</w:t>
            </w:r>
          </w:p>
        </w:tc>
        <w:tc>
          <w:tcPr>
            <w:tcW w:w="425" w:type="dxa"/>
          </w:tcPr>
          <w:p w:rsidR="00A458E9" w:rsidRPr="00FC11C3" w:rsidRDefault="006A7011" w:rsidP="006A7011">
            <w:pPr>
              <w:snapToGrid w:val="0"/>
              <w:spacing w:line="288" w:lineRule="auto"/>
              <w:ind w:rightChars="-53" w:right="-111"/>
              <w:jc w:val="center"/>
              <w:rPr>
                <w:rFonts w:ascii="宋体" w:hAnsi="宋体"/>
                <w:color w:val="000000"/>
                <w:sz w:val="16"/>
                <w:szCs w:val="16"/>
              </w:rPr>
            </w:pPr>
            <w:r>
              <w:rPr>
                <w:rFonts w:ascii="宋体" w:hAnsi="宋体"/>
                <w:color w:val="000000"/>
                <w:sz w:val="16"/>
                <w:szCs w:val="16"/>
              </w:rPr>
              <w:t>0.5</w:t>
            </w:r>
          </w:p>
        </w:tc>
        <w:tc>
          <w:tcPr>
            <w:tcW w:w="425" w:type="dxa"/>
          </w:tcPr>
          <w:p w:rsidR="00A458E9"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A458E9" w:rsidRPr="00FC11C3" w:rsidRDefault="006A7011" w:rsidP="006A7011">
            <w:pPr>
              <w:snapToGrid w:val="0"/>
              <w:spacing w:line="288" w:lineRule="auto"/>
              <w:ind w:leftChars="-50" w:left="-105" w:rightChars="-26" w:right="-55"/>
              <w:jc w:val="center"/>
              <w:rPr>
                <w:rFonts w:ascii="宋体" w:hAnsi="宋体"/>
                <w:color w:val="000000"/>
                <w:sz w:val="16"/>
                <w:szCs w:val="16"/>
              </w:rPr>
            </w:pPr>
            <w:r>
              <w:rPr>
                <w:rFonts w:ascii="宋体" w:hAnsi="宋体"/>
                <w:color w:val="000000"/>
                <w:sz w:val="16"/>
                <w:szCs w:val="16"/>
              </w:rPr>
              <w:t>0.5</w:t>
            </w:r>
          </w:p>
        </w:tc>
      </w:tr>
      <w:tr w:rsidR="00A458E9" w:rsidRPr="00FC11C3" w:rsidTr="00FC11C3">
        <w:trPr>
          <w:trHeight w:val="503"/>
          <w:jc w:val="center"/>
        </w:trPr>
        <w:tc>
          <w:tcPr>
            <w:tcW w:w="391" w:type="dxa"/>
            <w:vAlign w:val="center"/>
          </w:tcPr>
          <w:p w:rsidR="00A458E9" w:rsidRPr="00FC11C3" w:rsidRDefault="0089550F">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9</w:t>
            </w:r>
          </w:p>
        </w:tc>
        <w:tc>
          <w:tcPr>
            <w:tcW w:w="816" w:type="dxa"/>
            <w:vAlign w:val="center"/>
          </w:tcPr>
          <w:p w:rsidR="00A458E9" w:rsidRPr="00FC11C3" w:rsidRDefault="0089550F">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物质代谢调节与细胞信号转导</w:t>
            </w:r>
          </w:p>
        </w:tc>
        <w:tc>
          <w:tcPr>
            <w:tcW w:w="2444" w:type="dxa"/>
          </w:tcPr>
          <w:p w:rsidR="00AD658A" w:rsidRPr="00FC11C3" w:rsidRDefault="00AD658A" w:rsidP="00AD658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 理解细胞水平的代谢调节；受体的概念、分类、受体作用的特点；主要信号转导分子类型；</w:t>
            </w:r>
          </w:p>
          <w:p w:rsidR="00AD658A" w:rsidRPr="00FC11C3" w:rsidRDefault="00AD658A" w:rsidP="00AD658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 知道</w:t>
            </w:r>
            <w:r w:rsidR="00BB4C3D" w:rsidRPr="00FC11C3">
              <w:rPr>
                <w:rFonts w:ascii="宋体" w:hAnsi="宋体" w:hint="eastAsia"/>
                <w:color w:val="000000"/>
                <w:sz w:val="16"/>
                <w:szCs w:val="16"/>
              </w:rPr>
              <w:t>细胞信息传递主要途径</w:t>
            </w:r>
            <w:r w:rsidRPr="00FC11C3">
              <w:rPr>
                <w:rFonts w:ascii="宋体" w:hAnsi="宋体" w:hint="eastAsia"/>
                <w:color w:val="000000"/>
                <w:sz w:val="16"/>
                <w:szCs w:val="16"/>
              </w:rPr>
              <w:t>；</w:t>
            </w:r>
            <w:r w:rsidR="00BB4C3D" w:rsidRPr="00FC11C3">
              <w:rPr>
                <w:rFonts w:ascii="宋体" w:hAnsi="宋体" w:hint="eastAsia"/>
                <w:color w:val="000000"/>
                <w:sz w:val="16"/>
                <w:szCs w:val="16"/>
              </w:rPr>
              <w:t>物质代谢的特点；</w:t>
            </w:r>
          </w:p>
          <w:p w:rsidR="00A458E9" w:rsidRPr="00FC11C3" w:rsidRDefault="00AD658A" w:rsidP="00BB4C3D">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w:t>
            </w:r>
            <w:r w:rsidR="00BB4C3D" w:rsidRPr="00FC11C3">
              <w:rPr>
                <w:rFonts w:ascii="宋体" w:hAnsi="宋体" w:hint="eastAsia"/>
                <w:color w:val="000000"/>
                <w:sz w:val="16"/>
                <w:szCs w:val="16"/>
              </w:rPr>
              <w:t>知道激素水平的代谢调节；饱食、空腹、饥饿与应激状态的物质代谢调节；细胞信号类型</w:t>
            </w:r>
            <w:r w:rsidRPr="00FC11C3">
              <w:rPr>
                <w:rFonts w:ascii="宋体" w:hAnsi="宋体" w:hint="eastAsia"/>
                <w:color w:val="000000"/>
                <w:sz w:val="16"/>
                <w:szCs w:val="16"/>
              </w:rPr>
              <w:t>。</w:t>
            </w:r>
          </w:p>
        </w:tc>
        <w:tc>
          <w:tcPr>
            <w:tcW w:w="1418" w:type="dxa"/>
          </w:tcPr>
          <w:p w:rsidR="00A458E9" w:rsidRPr="00FC11C3" w:rsidRDefault="00BB4C3D">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能够利用本章所学知识，分析不同营养或疾病状态下物质代谢的特点和调节，解释某些与代谢、信号转导异常相关疾病发生的原因，以及某些药物的作用机制。</w:t>
            </w:r>
          </w:p>
        </w:tc>
        <w:tc>
          <w:tcPr>
            <w:tcW w:w="992" w:type="dxa"/>
          </w:tcPr>
          <w:p w:rsidR="00A458E9" w:rsidRPr="00FC11C3" w:rsidRDefault="001D12B6" w:rsidP="00425D7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从代谢的整体性</w:t>
            </w:r>
            <w:r w:rsidR="00EB7C75" w:rsidRPr="00FC11C3">
              <w:rPr>
                <w:rFonts w:ascii="宋体" w:hAnsi="宋体" w:hint="eastAsia"/>
                <w:color w:val="000000"/>
                <w:sz w:val="16"/>
                <w:szCs w:val="16"/>
              </w:rPr>
              <w:t>，</w:t>
            </w:r>
            <w:r w:rsidRPr="00FC11C3">
              <w:rPr>
                <w:rFonts w:ascii="宋体" w:hAnsi="宋体" w:hint="eastAsia"/>
                <w:color w:val="000000"/>
                <w:sz w:val="16"/>
                <w:szCs w:val="16"/>
              </w:rPr>
              <w:t>理解疾病发生和治疗的复杂性</w:t>
            </w:r>
            <w:r w:rsidR="00425D7F">
              <w:rPr>
                <w:rFonts w:ascii="宋体" w:hAnsi="宋体" w:hint="eastAsia"/>
                <w:color w:val="000000"/>
                <w:sz w:val="16"/>
                <w:szCs w:val="16"/>
              </w:rPr>
              <w:t>，</w:t>
            </w:r>
            <w:r w:rsidR="00425D7F" w:rsidRPr="00FC11C3">
              <w:rPr>
                <w:rFonts w:ascii="宋体" w:hAnsi="宋体" w:hint="eastAsia"/>
                <w:color w:val="000000"/>
                <w:sz w:val="16"/>
                <w:szCs w:val="16"/>
              </w:rPr>
              <w:t>培养认识复杂事物的逻辑思维和科学方法</w:t>
            </w:r>
            <w:r w:rsidR="00425D7F">
              <w:rPr>
                <w:rFonts w:ascii="宋体" w:hAnsi="宋体" w:hint="eastAsia"/>
                <w:color w:val="000000"/>
                <w:sz w:val="16"/>
                <w:szCs w:val="16"/>
              </w:rPr>
              <w:t>。</w:t>
            </w:r>
          </w:p>
        </w:tc>
        <w:tc>
          <w:tcPr>
            <w:tcW w:w="1276" w:type="dxa"/>
          </w:tcPr>
          <w:p w:rsidR="001D12B6" w:rsidRPr="00FC11C3" w:rsidRDefault="001D12B6" w:rsidP="001D12B6">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 细胞水平的代谢调节；受体的概念、分类、受体作用的特点；主要信号转导分子类型；</w:t>
            </w:r>
          </w:p>
          <w:p w:rsidR="001D12B6" w:rsidRPr="00FC11C3" w:rsidRDefault="001D12B6" w:rsidP="001D12B6">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 细胞信息传递主要途径</w:t>
            </w:r>
          </w:p>
          <w:p w:rsidR="00A458E9" w:rsidRPr="00FC11C3" w:rsidRDefault="001D12B6" w:rsidP="001D12B6">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3.激素水平的代谢调节</w:t>
            </w:r>
            <w:r w:rsidR="00425D7F">
              <w:rPr>
                <w:rFonts w:ascii="宋体" w:hAnsi="宋体" w:hint="eastAsia"/>
                <w:color w:val="000000"/>
                <w:sz w:val="16"/>
                <w:szCs w:val="16"/>
              </w:rPr>
              <w:t>。</w:t>
            </w:r>
          </w:p>
        </w:tc>
        <w:tc>
          <w:tcPr>
            <w:tcW w:w="425" w:type="dxa"/>
          </w:tcPr>
          <w:p w:rsidR="00A458E9" w:rsidRPr="00FC11C3" w:rsidRDefault="00022BFE">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425" w:type="dxa"/>
          </w:tcPr>
          <w:p w:rsidR="00A458E9" w:rsidRPr="00FC11C3" w:rsidRDefault="00022BFE">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c>
          <w:tcPr>
            <w:tcW w:w="332" w:type="dxa"/>
          </w:tcPr>
          <w:p w:rsidR="00A458E9"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r>
      <w:tr w:rsidR="00A458E9" w:rsidRPr="00FC11C3" w:rsidTr="00FC11C3">
        <w:trPr>
          <w:trHeight w:val="503"/>
          <w:jc w:val="center"/>
        </w:trPr>
        <w:tc>
          <w:tcPr>
            <w:tcW w:w="391" w:type="dxa"/>
            <w:vAlign w:val="center"/>
          </w:tcPr>
          <w:p w:rsidR="00A458E9" w:rsidRPr="00FC11C3" w:rsidRDefault="00FE3C6B">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10</w:t>
            </w:r>
          </w:p>
        </w:tc>
        <w:tc>
          <w:tcPr>
            <w:tcW w:w="816" w:type="dxa"/>
            <w:vAlign w:val="center"/>
          </w:tcPr>
          <w:p w:rsidR="00A458E9" w:rsidRPr="00FC11C3" w:rsidRDefault="00A458E9">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维生素与微量元素</w:t>
            </w:r>
          </w:p>
        </w:tc>
        <w:tc>
          <w:tcPr>
            <w:tcW w:w="2444" w:type="dxa"/>
          </w:tcPr>
          <w:p w:rsidR="00A458E9"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1.知道维生素、微量元素的概念</w:t>
            </w:r>
            <w:r w:rsidR="00425D7F">
              <w:rPr>
                <w:rFonts w:ascii="宋体" w:hAnsi="宋体" w:hint="eastAsia"/>
                <w:color w:val="000000"/>
                <w:sz w:val="16"/>
                <w:szCs w:val="16"/>
              </w:rPr>
              <w:t>；</w:t>
            </w:r>
          </w:p>
          <w:p w:rsidR="00A458E9"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2.知道维生素的种类及其与疾病的联系，重要的微量元素及其与疾病的联系</w:t>
            </w:r>
            <w:r w:rsidR="00425D7F">
              <w:rPr>
                <w:rFonts w:ascii="宋体" w:hAnsi="宋体" w:hint="eastAsia"/>
                <w:color w:val="000000"/>
                <w:sz w:val="16"/>
                <w:szCs w:val="16"/>
              </w:rPr>
              <w:t>；</w:t>
            </w:r>
          </w:p>
          <w:p w:rsidR="00A458E9" w:rsidRPr="00FC11C3" w:rsidRDefault="00A458E9" w:rsidP="00425D7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3.理解维生素的生化作用，微量元素在机体的作用</w:t>
            </w:r>
            <w:r w:rsidR="00425D7F">
              <w:rPr>
                <w:rFonts w:ascii="宋体" w:hAnsi="宋体" w:hint="eastAsia"/>
                <w:color w:val="000000"/>
                <w:sz w:val="16"/>
                <w:szCs w:val="16"/>
              </w:rPr>
              <w:t xml:space="preserve">；         </w:t>
            </w:r>
            <w:r w:rsidRPr="00FC11C3">
              <w:rPr>
                <w:rFonts w:ascii="宋体" w:hAnsi="宋体" w:hint="eastAsia"/>
                <w:color w:val="000000"/>
                <w:sz w:val="16"/>
                <w:szCs w:val="16"/>
              </w:rPr>
              <w:t>4.知道维生素的化学本质、性质、分类与命名。</w:t>
            </w:r>
          </w:p>
        </w:tc>
        <w:tc>
          <w:tcPr>
            <w:tcW w:w="1418" w:type="dxa"/>
          </w:tcPr>
          <w:p w:rsidR="00A458E9"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能运用本章知识，解释维生素和微量元素的作用及合理使用。</w:t>
            </w:r>
          </w:p>
        </w:tc>
        <w:tc>
          <w:tcPr>
            <w:tcW w:w="992" w:type="dxa"/>
          </w:tcPr>
          <w:p w:rsidR="00A458E9"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充分认识到生物化学知识的重要性，从而能进行主动、积极的学习。</w:t>
            </w:r>
          </w:p>
        </w:tc>
        <w:tc>
          <w:tcPr>
            <w:tcW w:w="1276" w:type="dxa"/>
          </w:tcPr>
          <w:p w:rsidR="00A458E9"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1.维生素</w:t>
            </w:r>
            <w:r w:rsidR="006D39C9" w:rsidRPr="00FC11C3">
              <w:rPr>
                <w:rFonts w:ascii="宋体" w:hAnsi="宋体" w:hint="eastAsia"/>
                <w:color w:val="000000"/>
                <w:sz w:val="16"/>
                <w:szCs w:val="16"/>
              </w:rPr>
              <w:t>的生化作用及</w:t>
            </w:r>
            <w:r w:rsidRPr="00FC11C3">
              <w:rPr>
                <w:rFonts w:ascii="宋体" w:hAnsi="宋体" w:hint="eastAsia"/>
                <w:color w:val="000000"/>
                <w:sz w:val="16"/>
                <w:szCs w:val="16"/>
              </w:rPr>
              <w:t>与疾病的联系</w:t>
            </w:r>
            <w:r w:rsidR="006D39C9" w:rsidRPr="00FC11C3">
              <w:rPr>
                <w:rFonts w:ascii="宋体" w:hAnsi="宋体" w:hint="eastAsia"/>
                <w:color w:val="000000"/>
                <w:sz w:val="16"/>
                <w:szCs w:val="16"/>
              </w:rPr>
              <w:t>；</w:t>
            </w:r>
          </w:p>
          <w:p w:rsidR="00A458E9" w:rsidRPr="00FC11C3" w:rsidRDefault="00A458E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2.重要的微量元素及其与疾病的联系</w:t>
            </w:r>
            <w:r w:rsidR="006D39C9" w:rsidRPr="00FC11C3">
              <w:rPr>
                <w:rFonts w:ascii="宋体" w:hAnsi="宋体" w:hint="eastAsia"/>
                <w:color w:val="000000"/>
                <w:sz w:val="16"/>
                <w:szCs w:val="16"/>
              </w:rPr>
              <w:t>。</w:t>
            </w:r>
          </w:p>
        </w:tc>
        <w:tc>
          <w:tcPr>
            <w:tcW w:w="425" w:type="dxa"/>
          </w:tcPr>
          <w:p w:rsidR="00A458E9" w:rsidRPr="00FC11C3" w:rsidRDefault="00A458E9">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w:t>
            </w:r>
          </w:p>
        </w:tc>
        <w:tc>
          <w:tcPr>
            <w:tcW w:w="425" w:type="dxa"/>
          </w:tcPr>
          <w:p w:rsidR="00A458E9" w:rsidRPr="00FC11C3" w:rsidRDefault="00A458E9">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0</w:t>
            </w:r>
          </w:p>
        </w:tc>
        <w:tc>
          <w:tcPr>
            <w:tcW w:w="332" w:type="dxa"/>
          </w:tcPr>
          <w:p w:rsidR="00A458E9" w:rsidRPr="00FC11C3" w:rsidRDefault="00A458E9">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w:t>
            </w:r>
          </w:p>
        </w:tc>
      </w:tr>
      <w:tr w:rsidR="0028369C" w:rsidRPr="00FC11C3" w:rsidTr="00FC11C3">
        <w:trPr>
          <w:trHeight w:val="503"/>
          <w:jc w:val="center"/>
        </w:trPr>
        <w:tc>
          <w:tcPr>
            <w:tcW w:w="391" w:type="dxa"/>
            <w:vAlign w:val="center"/>
          </w:tcPr>
          <w:p w:rsidR="0028369C" w:rsidRPr="00FC11C3" w:rsidRDefault="0028369C">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11</w:t>
            </w:r>
          </w:p>
        </w:tc>
        <w:tc>
          <w:tcPr>
            <w:tcW w:w="816" w:type="dxa"/>
            <w:vAlign w:val="center"/>
          </w:tcPr>
          <w:p w:rsidR="0028369C" w:rsidRPr="00FC11C3" w:rsidRDefault="0028369C">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血液的生物化学</w:t>
            </w:r>
          </w:p>
        </w:tc>
        <w:tc>
          <w:tcPr>
            <w:tcW w:w="2444" w:type="dxa"/>
          </w:tcPr>
          <w:p w:rsidR="0028369C" w:rsidRPr="00FC11C3" w:rsidRDefault="00D348FD" w:rsidP="008362C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w:t>
            </w:r>
            <w:r w:rsidR="008362C9" w:rsidRPr="00FC11C3">
              <w:rPr>
                <w:rFonts w:ascii="宋体" w:hAnsi="宋体" w:hint="eastAsia"/>
                <w:color w:val="000000"/>
                <w:sz w:val="16"/>
                <w:szCs w:val="16"/>
              </w:rPr>
              <w:t>知道</w:t>
            </w:r>
            <w:r w:rsidRPr="00FC11C3">
              <w:rPr>
                <w:rFonts w:ascii="宋体" w:hAnsi="宋体" w:hint="eastAsia"/>
                <w:color w:val="000000"/>
                <w:sz w:val="16"/>
                <w:szCs w:val="16"/>
              </w:rPr>
              <w:t xml:space="preserve">血浆蛋白质的分类、性质和功能；两条凝血途径及凝血块的溶解过程；成熟红细胞的代谢特点； </w:t>
            </w:r>
            <w:r w:rsidR="00425D7F">
              <w:rPr>
                <w:rFonts w:ascii="宋体" w:hAnsi="宋体" w:hint="eastAsia"/>
                <w:color w:val="000000"/>
                <w:sz w:val="16"/>
                <w:szCs w:val="16"/>
              </w:rPr>
              <w:t xml:space="preserve">                    </w:t>
            </w:r>
            <w:r w:rsidRPr="00FC11C3">
              <w:rPr>
                <w:rFonts w:ascii="宋体" w:hAnsi="宋体" w:hint="eastAsia"/>
                <w:color w:val="000000"/>
                <w:sz w:val="16"/>
                <w:szCs w:val="16"/>
              </w:rPr>
              <w:t>2.知道凝血因子与抗凝血成分。</w:t>
            </w:r>
          </w:p>
        </w:tc>
        <w:tc>
          <w:tcPr>
            <w:tcW w:w="1418" w:type="dxa"/>
          </w:tcPr>
          <w:p w:rsidR="0028369C" w:rsidRPr="00FC11C3" w:rsidRDefault="00D348FD">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能根据凝血途径及其分子机制，分析心血管系统疾病发生的病因和机体相互调节的方式，进而确定护理方案。</w:t>
            </w:r>
          </w:p>
        </w:tc>
        <w:tc>
          <w:tcPr>
            <w:tcW w:w="992" w:type="dxa"/>
          </w:tcPr>
          <w:p w:rsidR="0028369C" w:rsidRPr="00FC11C3" w:rsidRDefault="0055623B">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深刻认识心血管系统相互制约的方式，培养辩证思维看待人体系统的功能。</w:t>
            </w:r>
          </w:p>
        </w:tc>
        <w:tc>
          <w:tcPr>
            <w:tcW w:w="1276" w:type="dxa"/>
          </w:tcPr>
          <w:p w:rsidR="0028369C" w:rsidRPr="00FC11C3" w:rsidRDefault="0055623B" w:rsidP="0055623B">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1两条凝血途径及凝血块的溶解过程；      2.凝血因子与抗凝血成分。</w:t>
            </w:r>
          </w:p>
        </w:tc>
        <w:tc>
          <w:tcPr>
            <w:tcW w:w="425" w:type="dxa"/>
          </w:tcPr>
          <w:p w:rsidR="0028369C" w:rsidRPr="00FC11C3" w:rsidRDefault="008700CC">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w:t>
            </w:r>
          </w:p>
        </w:tc>
        <w:tc>
          <w:tcPr>
            <w:tcW w:w="425" w:type="dxa"/>
          </w:tcPr>
          <w:p w:rsidR="0028369C"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28369C"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1</w:t>
            </w:r>
          </w:p>
        </w:tc>
      </w:tr>
      <w:tr w:rsidR="0028369C" w:rsidRPr="00FC11C3" w:rsidTr="00FC11C3">
        <w:trPr>
          <w:trHeight w:val="503"/>
          <w:jc w:val="center"/>
        </w:trPr>
        <w:tc>
          <w:tcPr>
            <w:tcW w:w="391" w:type="dxa"/>
            <w:vAlign w:val="center"/>
          </w:tcPr>
          <w:p w:rsidR="0028369C" w:rsidRPr="00FC11C3" w:rsidRDefault="0028369C">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12</w:t>
            </w:r>
          </w:p>
        </w:tc>
        <w:tc>
          <w:tcPr>
            <w:tcW w:w="816" w:type="dxa"/>
            <w:vAlign w:val="center"/>
          </w:tcPr>
          <w:p w:rsidR="0028369C" w:rsidRPr="00FC11C3" w:rsidRDefault="0028369C">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肝胆生物化学</w:t>
            </w:r>
          </w:p>
        </w:tc>
        <w:tc>
          <w:tcPr>
            <w:tcW w:w="2444" w:type="dxa"/>
          </w:tcPr>
          <w:p w:rsidR="008362C9" w:rsidRPr="00FC11C3" w:rsidRDefault="008362C9" w:rsidP="008362C9">
            <w:pPr>
              <w:pStyle w:val="aa"/>
              <w:widowControl/>
              <w:ind w:firstLineChars="0" w:firstLine="0"/>
              <w:rPr>
                <w:rFonts w:ascii="宋体" w:hAnsi="宋体"/>
                <w:color w:val="000000"/>
                <w:sz w:val="16"/>
                <w:szCs w:val="16"/>
              </w:rPr>
            </w:pPr>
            <w:r w:rsidRPr="00FC11C3">
              <w:rPr>
                <w:rFonts w:ascii="宋体" w:hAnsi="宋体" w:hint="eastAsia"/>
                <w:color w:val="000000"/>
                <w:sz w:val="16"/>
                <w:szCs w:val="16"/>
              </w:rPr>
              <w:t>1.知道生物转化的概念、反应类型及生理意义；胆汁酸的生理功能和肠肝循环；胆红素的分类与鉴别；</w:t>
            </w:r>
          </w:p>
          <w:p w:rsidR="008362C9" w:rsidRPr="00FC11C3" w:rsidRDefault="008362C9" w:rsidP="008362C9">
            <w:pPr>
              <w:pStyle w:val="aa"/>
              <w:widowControl/>
              <w:ind w:firstLineChars="0" w:firstLine="0"/>
              <w:rPr>
                <w:rFonts w:ascii="宋体" w:hAnsi="宋体"/>
                <w:color w:val="000000"/>
                <w:sz w:val="16"/>
                <w:szCs w:val="16"/>
              </w:rPr>
            </w:pPr>
            <w:r w:rsidRPr="00FC11C3">
              <w:rPr>
                <w:rFonts w:ascii="宋体" w:hAnsi="宋体" w:hint="eastAsia"/>
                <w:color w:val="000000"/>
                <w:sz w:val="16"/>
                <w:szCs w:val="16"/>
              </w:rPr>
              <w:t>2．知道肝在物质代谢中的作用；生物转化反应的特点及影响因素；胆汁酸的概念与分类；黄疸的概念、分类及其鉴别</w:t>
            </w:r>
            <w:r w:rsidR="00425D7F">
              <w:rPr>
                <w:rFonts w:ascii="宋体" w:hAnsi="宋体" w:hint="eastAsia"/>
                <w:color w:val="000000"/>
                <w:sz w:val="16"/>
                <w:szCs w:val="16"/>
              </w:rPr>
              <w:t>；</w:t>
            </w:r>
          </w:p>
          <w:p w:rsidR="0028369C" w:rsidRPr="00FC11C3" w:rsidRDefault="008362C9" w:rsidP="008362C9">
            <w:pPr>
              <w:rPr>
                <w:sz w:val="16"/>
                <w:szCs w:val="16"/>
              </w:rPr>
            </w:pPr>
            <w:r w:rsidRPr="00FC11C3">
              <w:rPr>
                <w:rFonts w:ascii="宋体" w:hAnsi="宋体" w:hint="eastAsia"/>
                <w:color w:val="000000"/>
                <w:sz w:val="16"/>
                <w:szCs w:val="16"/>
              </w:rPr>
              <w:t>3、知道胆红素和胆汁酸的代谢</w:t>
            </w:r>
            <w:r w:rsidRPr="00FC11C3">
              <w:rPr>
                <w:rFonts w:ascii="宋体" w:hAnsi="宋体" w:hint="eastAsia"/>
                <w:color w:val="000000"/>
                <w:sz w:val="16"/>
                <w:szCs w:val="16"/>
              </w:rPr>
              <w:lastRenderedPageBreak/>
              <w:t>过程。</w:t>
            </w:r>
          </w:p>
        </w:tc>
        <w:tc>
          <w:tcPr>
            <w:tcW w:w="1418" w:type="dxa"/>
          </w:tcPr>
          <w:p w:rsidR="0028369C" w:rsidRPr="00FC11C3" w:rsidRDefault="008362C9" w:rsidP="008362C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lastRenderedPageBreak/>
              <w:t>能利用肝脏生物化学的知识解释某些药物的作用机制、某些疾病的发生原因</w:t>
            </w:r>
          </w:p>
        </w:tc>
        <w:tc>
          <w:tcPr>
            <w:tcW w:w="992" w:type="dxa"/>
          </w:tcPr>
          <w:p w:rsidR="0028369C" w:rsidRPr="00FC11C3" w:rsidRDefault="008362C9" w:rsidP="008362C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通过将肝脏生物化学的知识与临床实践相联系，强化学生对生化基础知识的重视，进一步提高职业素养</w:t>
            </w:r>
          </w:p>
        </w:tc>
        <w:tc>
          <w:tcPr>
            <w:tcW w:w="1276" w:type="dxa"/>
          </w:tcPr>
          <w:p w:rsidR="008362C9" w:rsidRPr="00FC11C3" w:rsidRDefault="008362C9" w:rsidP="00425D7F">
            <w:pPr>
              <w:pStyle w:val="aa"/>
              <w:widowControl/>
              <w:ind w:firstLineChars="0" w:firstLine="0"/>
              <w:jc w:val="left"/>
              <w:rPr>
                <w:rFonts w:ascii="宋体" w:hAnsi="宋体"/>
                <w:color w:val="000000"/>
                <w:sz w:val="16"/>
                <w:szCs w:val="16"/>
              </w:rPr>
            </w:pPr>
            <w:r w:rsidRPr="00FC11C3">
              <w:rPr>
                <w:rFonts w:ascii="宋体" w:hAnsi="宋体" w:hint="eastAsia"/>
                <w:color w:val="000000"/>
                <w:sz w:val="16"/>
                <w:szCs w:val="16"/>
              </w:rPr>
              <w:t>1.生物转化的概念、反应类型及生理意义；</w:t>
            </w:r>
            <w:r w:rsidR="00426308" w:rsidRPr="00FC11C3">
              <w:rPr>
                <w:rFonts w:ascii="宋体" w:hAnsi="宋体" w:hint="eastAsia"/>
                <w:color w:val="000000"/>
                <w:sz w:val="16"/>
                <w:szCs w:val="16"/>
              </w:rPr>
              <w:t xml:space="preserve">  2.</w:t>
            </w:r>
            <w:r w:rsidRPr="00FC11C3">
              <w:rPr>
                <w:rFonts w:ascii="宋体" w:hAnsi="宋体" w:hint="eastAsia"/>
                <w:color w:val="000000"/>
                <w:sz w:val="16"/>
                <w:szCs w:val="16"/>
              </w:rPr>
              <w:t>胆汁酸的生理功能和肠肝循环；</w:t>
            </w:r>
            <w:r w:rsidR="00425D7F">
              <w:rPr>
                <w:rFonts w:ascii="宋体" w:hAnsi="宋体" w:hint="eastAsia"/>
                <w:color w:val="000000"/>
                <w:sz w:val="16"/>
                <w:szCs w:val="16"/>
              </w:rPr>
              <w:t xml:space="preserve">       </w:t>
            </w:r>
            <w:r w:rsidR="00426308" w:rsidRPr="00FC11C3">
              <w:rPr>
                <w:rFonts w:ascii="宋体" w:hAnsi="宋体" w:hint="eastAsia"/>
                <w:color w:val="000000"/>
                <w:sz w:val="16"/>
                <w:szCs w:val="16"/>
              </w:rPr>
              <w:t>3.</w:t>
            </w:r>
            <w:r w:rsidRPr="00FC11C3">
              <w:rPr>
                <w:rFonts w:ascii="宋体" w:hAnsi="宋体" w:hint="eastAsia"/>
                <w:color w:val="000000"/>
                <w:sz w:val="16"/>
                <w:szCs w:val="16"/>
              </w:rPr>
              <w:t>胆红素的分类与鉴别；</w:t>
            </w:r>
          </w:p>
          <w:p w:rsidR="0028369C" w:rsidRPr="00FC11C3" w:rsidRDefault="00426308" w:rsidP="00425D7F">
            <w:pPr>
              <w:pStyle w:val="aa"/>
              <w:widowControl/>
              <w:ind w:firstLineChars="0" w:firstLine="0"/>
              <w:jc w:val="left"/>
              <w:rPr>
                <w:rFonts w:ascii="宋体" w:hAnsi="宋体"/>
                <w:color w:val="000000"/>
                <w:sz w:val="16"/>
                <w:szCs w:val="16"/>
              </w:rPr>
            </w:pPr>
            <w:r w:rsidRPr="00FC11C3">
              <w:rPr>
                <w:rFonts w:ascii="宋体" w:hAnsi="宋体" w:hint="eastAsia"/>
                <w:color w:val="000000"/>
                <w:sz w:val="16"/>
                <w:szCs w:val="16"/>
              </w:rPr>
              <w:t>4.</w:t>
            </w:r>
            <w:r w:rsidR="008362C9" w:rsidRPr="00FC11C3">
              <w:rPr>
                <w:rFonts w:ascii="宋体" w:hAnsi="宋体" w:hint="eastAsia"/>
                <w:color w:val="000000"/>
                <w:sz w:val="16"/>
                <w:szCs w:val="16"/>
              </w:rPr>
              <w:t>黄疸的概念、</w:t>
            </w:r>
            <w:r w:rsidR="008362C9" w:rsidRPr="00FC11C3">
              <w:rPr>
                <w:rFonts w:ascii="宋体" w:hAnsi="宋体" w:hint="eastAsia"/>
                <w:color w:val="000000"/>
                <w:sz w:val="16"/>
                <w:szCs w:val="16"/>
              </w:rPr>
              <w:lastRenderedPageBreak/>
              <w:t>分类及其鉴别。</w:t>
            </w:r>
          </w:p>
        </w:tc>
        <w:tc>
          <w:tcPr>
            <w:tcW w:w="425" w:type="dxa"/>
          </w:tcPr>
          <w:p w:rsidR="0028369C" w:rsidRPr="00FC11C3" w:rsidRDefault="006A7011">
            <w:pPr>
              <w:snapToGrid w:val="0"/>
              <w:spacing w:line="288" w:lineRule="auto"/>
              <w:jc w:val="center"/>
              <w:rPr>
                <w:rFonts w:ascii="宋体" w:hAnsi="宋体"/>
                <w:color w:val="000000"/>
                <w:sz w:val="16"/>
                <w:szCs w:val="16"/>
              </w:rPr>
            </w:pPr>
            <w:r>
              <w:rPr>
                <w:rFonts w:ascii="宋体" w:hAnsi="宋体"/>
                <w:color w:val="000000"/>
                <w:sz w:val="16"/>
                <w:szCs w:val="16"/>
              </w:rPr>
              <w:lastRenderedPageBreak/>
              <w:t>1</w:t>
            </w:r>
          </w:p>
        </w:tc>
        <w:tc>
          <w:tcPr>
            <w:tcW w:w="425" w:type="dxa"/>
          </w:tcPr>
          <w:p w:rsidR="0028369C"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28369C" w:rsidRPr="00FC11C3" w:rsidRDefault="006A7011">
            <w:pPr>
              <w:snapToGrid w:val="0"/>
              <w:spacing w:line="288" w:lineRule="auto"/>
              <w:jc w:val="center"/>
              <w:rPr>
                <w:rFonts w:ascii="宋体" w:hAnsi="宋体"/>
                <w:color w:val="000000"/>
                <w:sz w:val="16"/>
                <w:szCs w:val="16"/>
              </w:rPr>
            </w:pPr>
            <w:r>
              <w:rPr>
                <w:rFonts w:ascii="宋体" w:hAnsi="宋体"/>
                <w:color w:val="000000"/>
                <w:sz w:val="16"/>
                <w:szCs w:val="16"/>
              </w:rPr>
              <w:t>1</w:t>
            </w:r>
          </w:p>
        </w:tc>
      </w:tr>
      <w:tr w:rsidR="00426308" w:rsidRPr="00FC11C3" w:rsidTr="00FC11C3">
        <w:trPr>
          <w:trHeight w:val="503"/>
          <w:jc w:val="center"/>
        </w:trPr>
        <w:tc>
          <w:tcPr>
            <w:tcW w:w="391" w:type="dxa"/>
            <w:vAlign w:val="center"/>
          </w:tcPr>
          <w:p w:rsidR="00426308" w:rsidRPr="00FC11C3" w:rsidRDefault="00426308" w:rsidP="00AD355B">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w:t>
            </w:r>
            <w:r w:rsidR="00AD355B" w:rsidRPr="00FC11C3">
              <w:rPr>
                <w:rFonts w:ascii="宋体" w:hAnsi="宋体" w:hint="eastAsia"/>
                <w:color w:val="000000"/>
                <w:sz w:val="16"/>
                <w:szCs w:val="16"/>
              </w:rPr>
              <w:t>3</w:t>
            </w:r>
          </w:p>
        </w:tc>
        <w:tc>
          <w:tcPr>
            <w:tcW w:w="816" w:type="dxa"/>
            <w:vAlign w:val="center"/>
          </w:tcPr>
          <w:p w:rsidR="00426308" w:rsidRPr="00FC11C3" w:rsidRDefault="00426308" w:rsidP="008700CC">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DNA、RNA及蛋白质的生物合成</w:t>
            </w:r>
          </w:p>
        </w:tc>
        <w:tc>
          <w:tcPr>
            <w:tcW w:w="2444" w:type="dxa"/>
          </w:tcPr>
          <w:p w:rsidR="00426308" w:rsidRPr="00FC11C3" w:rsidRDefault="00371D82">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1.知道DNA半保留复制的特点及其意义；DNA复制体系的组成；DNA聚合酶的类型及功能特点；DNA复制的过程；原核与真核DNA复制的主要区别；真核生物DNA端粒及端粒酶；DNA损伤及修复；           2.</w:t>
            </w:r>
            <w:r w:rsidR="00002567" w:rsidRPr="00FC11C3">
              <w:rPr>
                <w:rFonts w:ascii="宋体" w:hAnsi="宋体" w:hint="eastAsia"/>
                <w:color w:val="000000"/>
                <w:sz w:val="16"/>
                <w:szCs w:val="16"/>
              </w:rPr>
              <w:t>知道</w:t>
            </w:r>
            <w:r w:rsidRPr="00FC11C3">
              <w:rPr>
                <w:rFonts w:ascii="宋体" w:hAnsi="宋体" w:hint="eastAsia"/>
                <w:color w:val="000000"/>
                <w:sz w:val="16"/>
                <w:szCs w:val="16"/>
              </w:rPr>
              <w:t>转录体系的主要成分；转录的基本过程；RNA转录后加工的主要方式和mRNA前体的加工特点；</w:t>
            </w:r>
            <w:r w:rsidR="00002567" w:rsidRPr="00FC11C3">
              <w:rPr>
                <w:rFonts w:ascii="宋体" w:hAnsi="宋体" w:hint="eastAsia"/>
                <w:color w:val="000000"/>
                <w:sz w:val="16"/>
                <w:szCs w:val="16"/>
              </w:rPr>
              <w:t xml:space="preserve">     </w:t>
            </w:r>
            <w:r w:rsidR="00425D7F">
              <w:rPr>
                <w:rFonts w:ascii="宋体" w:hAnsi="宋体" w:hint="eastAsia"/>
                <w:color w:val="000000"/>
                <w:sz w:val="16"/>
                <w:szCs w:val="16"/>
              </w:rPr>
              <w:t xml:space="preserve">                </w:t>
            </w:r>
            <w:r w:rsidRPr="00FC11C3">
              <w:rPr>
                <w:rFonts w:ascii="宋体" w:hAnsi="宋体" w:hint="eastAsia"/>
                <w:color w:val="000000"/>
                <w:sz w:val="16"/>
                <w:szCs w:val="16"/>
              </w:rPr>
              <w:t>3.</w:t>
            </w:r>
            <w:r w:rsidR="00002567" w:rsidRPr="00FC11C3">
              <w:rPr>
                <w:rFonts w:ascii="宋体" w:hAnsi="宋体" w:hint="eastAsia"/>
                <w:color w:val="000000"/>
                <w:sz w:val="16"/>
                <w:szCs w:val="16"/>
              </w:rPr>
              <w:t>理解</w:t>
            </w:r>
            <w:r w:rsidRPr="00FC11C3">
              <w:rPr>
                <w:rFonts w:ascii="宋体" w:hAnsi="宋体" w:hint="eastAsia"/>
                <w:color w:val="000000"/>
                <w:sz w:val="16"/>
                <w:szCs w:val="16"/>
              </w:rPr>
              <w:t>翻译的概念；参与蛋白质生物合成的各种物质及其在蛋白质生物合成中的作用；遗传密码的概念及特点；核糖体循环的概念及步骤；</w:t>
            </w:r>
            <w:r w:rsidR="00002567" w:rsidRPr="00FC11C3">
              <w:rPr>
                <w:rFonts w:ascii="宋体" w:hAnsi="宋体" w:hint="eastAsia"/>
                <w:color w:val="000000"/>
                <w:sz w:val="16"/>
                <w:szCs w:val="16"/>
              </w:rPr>
              <w:t>肽链的生物合成过程；原核和真核生物肽链合成的异同；蛋白质合成后修饰加工方式；蛋白质生物合成的干扰和抑制；蛋白质合成后的靶向分送。</w:t>
            </w:r>
          </w:p>
        </w:tc>
        <w:tc>
          <w:tcPr>
            <w:tcW w:w="1418" w:type="dxa"/>
          </w:tcPr>
          <w:p w:rsidR="00426308" w:rsidRPr="00FC11C3" w:rsidRDefault="00002567" w:rsidP="00002567">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 能利用真核生物复制的基本特点，理解治疗肿瘤的潜在新靶点；能根据DNA损伤修复的分子机制，分析相关临床疾病发生的病因；        2. 能利用转录调控机制，解释抗生素的作用原理；能依据mRNA前体加工的方式和原理，解释生物蛋白质的多样性；          3. 能掌握多种常用抗生素、毒素作用于蛋白质合成的各个环节，以阻断细菌和肿瘤细胞的蛋白质合成的基础知识，提高临床用药理论基础和实践技能。</w:t>
            </w:r>
          </w:p>
        </w:tc>
        <w:tc>
          <w:tcPr>
            <w:tcW w:w="992" w:type="dxa"/>
          </w:tcPr>
          <w:p w:rsidR="00002567" w:rsidRPr="00FC11C3" w:rsidRDefault="00002567" w:rsidP="00002567">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充分认识到生物化学知识的重要性，从而能进行主动、积极的学习。</w:t>
            </w:r>
          </w:p>
          <w:p w:rsidR="00426308" w:rsidRPr="00FC11C3" w:rsidRDefault="00426308">
            <w:pPr>
              <w:snapToGrid w:val="0"/>
              <w:spacing w:line="288" w:lineRule="auto"/>
              <w:jc w:val="left"/>
              <w:rPr>
                <w:rFonts w:ascii="宋体" w:hAnsi="宋体"/>
                <w:color w:val="000000"/>
                <w:sz w:val="16"/>
                <w:szCs w:val="16"/>
              </w:rPr>
            </w:pPr>
          </w:p>
        </w:tc>
        <w:tc>
          <w:tcPr>
            <w:tcW w:w="1276" w:type="dxa"/>
          </w:tcPr>
          <w:p w:rsidR="00426308" w:rsidRPr="00FC11C3" w:rsidRDefault="00002567" w:rsidP="00185D46">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1.DNA复制</w:t>
            </w:r>
            <w:r w:rsidR="00185D46" w:rsidRPr="00FC11C3">
              <w:rPr>
                <w:rFonts w:ascii="宋体" w:hAnsi="宋体" w:hint="eastAsia"/>
                <w:color w:val="000000"/>
                <w:sz w:val="16"/>
                <w:szCs w:val="16"/>
              </w:rPr>
              <w:t>体系及复制</w:t>
            </w:r>
            <w:r w:rsidRPr="00FC11C3">
              <w:rPr>
                <w:rFonts w:ascii="宋体" w:hAnsi="宋体" w:hint="eastAsia"/>
                <w:color w:val="000000"/>
                <w:sz w:val="16"/>
                <w:szCs w:val="16"/>
              </w:rPr>
              <w:t xml:space="preserve">过程；原核与真核DNA复制的主要区别；           2.转录的基本过程；RNA转录后加工的主要方式和mRNA前体的加工特点；     </w:t>
            </w:r>
            <w:r w:rsidR="00185D46" w:rsidRPr="00FC11C3">
              <w:rPr>
                <w:rFonts w:ascii="宋体" w:hAnsi="宋体" w:hint="eastAsia"/>
                <w:color w:val="000000"/>
                <w:sz w:val="16"/>
                <w:szCs w:val="16"/>
              </w:rPr>
              <w:t xml:space="preserve"> </w:t>
            </w:r>
            <w:r w:rsidRPr="00FC11C3">
              <w:rPr>
                <w:rFonts w:ascii="宋体" w:hAnsi="宋体" w:hint="eastAsia"/>
                <w:color w:val="000000"/>
                <w:sz w:val="16"/>
                <w:szCs w:val="16"/>
              </w:rPr>
              <w:t>3.参与蛋白质生物合成的各种物质及其在蛋白质生物合成中的作用；遗传密码的概念及特点；肽链的生物合成过程；蛋白质合成后修饰加工方式</w:t>
            </w:r>
            <w:r w:rsidR="00185D46" w:rsidRPr="00FC11C3">
              <w:rPr>
                <w:rFonts w:ascii="宋体" w:hAnsi="宋体" w:hint="eastAsia"/>
                <w:color w:val="000000"/>
                <w:sz w:val="16"/>
                <w:szCs w:val="16"/>
              </w:rPr>
              <w:t>。</w:t>
            </w:r>
          </w:p>
        </w:tc>
        <w:tc>
          <w:tcPr>
            <w:tcW w:w="425" w:type="dxa"/>
          </w:tcPr>
          <w:p w:rsidR="00426308" w:rsidRPr="00FC11C3" w:rsidRDefault="00426308">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4</w:t>
            </w:r>
          </w:p>
        </w:tc>
        <w:tc>
          <w:tcPr>
            <w:tcW w:w="425" w:type="dxa"/>
          </w:tcPr>
          <w:p w:rsidR="00426308"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426308"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4</w:t>
            </w:r>
          </w:p>
        </w:tc>
      </w:tr>
      <w:tr w:rsidR="00426308" w:rsidRPr="00FC11C3" w:rsidTr="00FC11C3">
        <w:trPr>
          <w:trHeight w:val="503"/>
          <w:jc w:val="center"/>
        </w:trPr>
        <w:tc>
          <w:tcPr>
            <w:tcW w:w="391" w:type="dxa"/>
            <w:vAlign w:val="center"/>
          </w:tcPr>
          <w:p w:rsidR="00426308" w:rsidRPr="00FC11C3" w:rsidRDefault="00426308" w:rsidP="00AD355B">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w:t>
            </w:r>
            <w:r w:rsidR="00AD355B" w:rsidRPr="00FC11C3">
              <w:rPr>
                <w:rFonts w:ascii="宋体" w:hAnsi="宋体" w:hint="eastAsia"/>
                <w:color w:val="000000"/>
                <w:sz w:val="16"/>
                <w:szCs w:val="16"/>
              </w:rPr>
              <w:t>4</w:t>
            </w:r>
          </w:p>
        </w:tc>
        <w:tc>
          <w:tcPr>
            <w:tcW w:w="816" w:type="dxa"/>
            <w:vAlign w:val="center"/>
          </w:tcPr>
          <w:p w:rsidR="00426308" w:rsidRPr="00FC11C3" w:rsidRDefault="00426308"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基因表达调控</w:t>
            </w:r>
          </w:p>
        </w:tc>
        <w:tc>
          <w:tcPr>
            <w:tcW w:w="2444" w:type="dxa"/>
          </w:tcPr>
          <w:p w:rsidR="00426308" w:rsidRPr="00FC11C3" w:rsidRDefault="00426308"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1.知道基因表达的概念、规律和方式</w:t>
            </w:r>
            <w:r w:rsidR="00425D7F">
              <w:rPr>
                <w:rFonts w:ascii="宋体" w:hAnsi="宋体" w:hint="eastAsia"/>
                <w:color w:val="000000"/>
                <w:sz w:val="16"/>
                <w:szCs w:val="16"/>
              </w:rPr>
              <w:t>；</w:t>
            </w:r>
          </w:p>
          <w:p w:rsidR="00426308" w:rsidRPr="00FC11C3" w:rsidRDefault="00426308"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2.知道基因表达调控的意义及特点</w:t>
            </w:r>
            <w:r w:rsidR="00425D7F">
              <w:rPr>
                <w:rFonts w:ascii="宋体" w:hAnsi="宋体" w:hint="eastAsia"/>
                <w:color w:val="000000"/>
                <w:sz w:val="16"/>
                <w:szCs w:val="16"/>
              </w:rPr>
              <w:t>；</w:t>
            </w:r>
          </w:p>
          <w:p w:rsidR="00426308" w:rsidRPr="00FC11C3" w:rsidRDefault="00426308"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3.知道原核基因表达调控基本原理及乳糖操纵子的调节机制和真核基因在转录水平的表达调控机制</w:t>
            </w:r>
            <w:r w:rsidR="00425D7F">
              <w:rPr>
                <w:rFonts w:ascii="宋体" w:hAnsi="宋体" w:hint="eastAsia"/>
                <w:color w:val="000000"/>
                <w:sz w:val="16"/>
                <w:szCs w:val="16"/>
              </w:rPr>
              <w:t>；</w:t>
            </w:r>
          </w:p>
          <w:p w:rsidR="00426308" w:rsidRPr="00FC11C3" w:rsidRDefault="00426308"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4.知道真核基因表达调控的特点</w:t>
            </w:r>
            <w:r w:rsidR="00425D7F">
              <w:rPr>
                <w:rFonts w:ascii="宋体" w:hAnsi="宋体" w:hint="eastAsia"/>
                <w:color w:val="000000"/>
                <w:sz w:val="16"/>
                <w:szCs w:val="16"/>
              </w:rPr>
              <w:t xml:space="preserve">；                       </w:t>
            </w:r>
            <w:r w:rsidRPr="00FC11C3">
              <w:rPr>
                <w:rFonts w:ascii="宋体" w:hAnsi="宋体" w:hint="eastAsia"/>
                <w:color w:val="000000"/>
                <w:sz w:val="16"/>
                <w:szCs w:val="16"/>
              </w:rPr>
              <w:t>5.理解色氨酸操纵子的调节机制和真核基因在转录后、翻译及翻译后环节的表达调控特点。</w:t>
            </w:r>
          </w:p>
        </w:tc>
        <w:tc>
          <w:tcPr>
            <w:tcW w:w="1418" w:type="dxa"/>
          </w:tcPr>
          <w:p w:rsidR="00426308" w:rsidRPr="00FC11C3" w:rsidRDefault="00426308" w:rsidP="001B336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1.能利用原核基因表达调控原理，解释某些抗生素的作用原理；</w:t>
            </w:r>
            <w:r w:rsidR="00425D7F">
              <w:rPr>
                <w:rFonts w:ascii="宋体" w:hAnsi="宋体" w:hint="eastAsia"/>
                <w:color w:val="000000"/>
                <w:sz w:val="16"/>
                <w:szCs w:val="16"/>
              </w:rPr>
              <w:t xml:space="preserve">   </w:t>
            </w:r>
            <w:r w:rsidRPr="00FC11C3">
              <w:rPr>
                <w:rFonts w:ascii="宋体" w:hAnsi="宋体" w:hint="eastAsia"/>
                <w:color w:val="000000"/>
                <w:sz w:val="16"/>
                <w:szCs w:val="16"/>
              </w:rPr>
              <w:t>2.能根据真核基因表达调控的原理和机制，对疾病相关基因的异常表达原因进行分析。</w:t>
            </w:r>
          </w:p>
        </w:tc>
        <w:tc>
          <w:tcPr>
            <w:tcW w:w="992" w:type="dxa"/>
          </w:tcPr>
          <w:p w:rsidR="00426308" w:rsidRPr="00FC11C3" w:rsidRDefault="00426308" w:rsidP="00425D7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与临床相结合，认识生命体和疾病与基因表达调控的重要联系，形成从不同层次理解疾病相关基因表达异常的基本科学思维，培养理论联系实际的应用能力。</w:t>
            </w:r>
          </w:p>
        </w:tc>
        <w:tc>
          <w:tcPr>
            <w:tcW w:w="1276" w:type="dxa"/>
          </w:tcPr>
          <w:p w:rsidR="00426308" w:rsidRPr="00FC11C3" w:rsidRDefault="00426308"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1.原核基因表达调控基本原理及乳糖操纵子的调节机制和真核基因在转录水平的表达调控机制；</w:t>
            </w:r>
          </w:p>
          <w:p w:rsidR="00426308" w:rsidRPr="00FC11C3" w:rsidRDefault="00426308" w:rsidP="004B67DA">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2.色氨酸操纵子的调节机制和真核基因在转录后、翻译及翻译后环节的表达调控特点。</w:t>
            </w:r>
          </w:p>
        </w:tc>
        <w:tc>
          <w:tcPr>
            <w:tcW w:w="425" w:type="dxa"/>
          </w:tcPr>
          <w:p w:rsidR="00426308" w:rsidRPr="00FC11C3" w:rsidRDefault="00426308"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2</w:t>
            </w:r>
          </w:p>
        </w:tc>
        <w:tc>
          <w:tcPr>
            <w:tcW w:w="425" w:type="dxa"/>
          </w:tcPr>
          <w:p w:rsidR="00426308" w:rsidRPr="00FC11C3" w:rsidRDefault="00426308" w:rsidP="004B67DA">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0</w:t>
            </w:r>
          </w:p>
        </w:tc>
        <w:tc>
          <w:tcPr>
            <w:tcW w:w="332" w:type="dxa"/>
          </w:tcPr>
          <w:p w:rsidR="00426308" w:rsidRPr="00FC11C3" w:rsidRDefault="00EC53C2" w:rsidP="004B67DA">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r>
      <w:tr w:rsidR="00AD355B" w:rsidRPr="00FC11C3" w:rsidTr="00FC11C3">
        <w:trPr>
          <w:trHeight w:val="503"/>
          <w:jc w:val="center"/>
        </w:trPr>
        <w:tc>
          <w:tcPr>
            <w:tcW w:w="391" w:type="dxa"/>
            <w:vAlign w:val="center"/>
          </w:tcPr>
          <w:p w:rsidR="00AD355B" w:rsidRPr="00FC11C3" w:rsidRDefault="00AD355B" w:rsidP="00AD355B">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15</w:t>
            </w:r>
          </w:p>
        </w:tc>
        <w:tc>
          <w:tcPr>
            <w:tcW w:w="816" w:type="dxa"/>
            <w:vAlign w:val="center"/>
          </w:tcPr>
          <w:p w:rsidR="00AD355B" w:rsidRPr="00FC11C3" w:rsidRDefault="00AD355B" w:rsidP="00CC7058">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肿瘤的生化基础</w:t>
            </w:r>
          </w:p>
        </w:tc>
        <w:tc>
          <w:tcPr>
            <w:tcW w:w="2444" w:type="dxa"/>
          </w:tcPr>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1.知道癌基因、抑癌基因、生长因子、细胞凋亡、细胞自噬的概念；</w:t>
            </w:r>
          </w:p>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2.理解癌基因的分类、功能与作用机制；细胞凋亡、细胞自噬的医学意义；</w:t>
            </w:r>
          </w:p>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3.知道常见的抑癌基因和生长因子作用机制及与疾病的关系；肿瘤靶向治疗与免疫治疗。</w:t>
            </w:r>
          </w:p>
        </w:tc>
        <w:tc>
          <w:tcPr>
            <w:tcW w:w="1418" w:type="dxa"/>
          </w:tcPr>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能利用癌基因、抑癌基因与肿瘤发生的关系，对引起其突变的因素进行分析，预防和减少肿瘤的发生。</w:t>
            </w:r>
          </w:p>
        </w:tc>
        <w:tc>
          <w:tcPr>
            <w:tcW w:w="992" w:type="dxa"/>
          </w:tcPr>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与临床疾病相结合，从肿瘤的生化基础理解对不同患者采用精准个体化治疗的原理，培养理论联系实际的应用能力。</w:t>
            </w:r>
          </w:p>
        </w:tc>
        <w:tc>
          <w:tcPr>
            <w:tcW w:w="1276" w:type="dxa"/>
          </w:tcPr>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1.癌基因、抑癌基因、生长因子、细胞凋亡、细胞自噬的概念、医学意义；</w:t>
            </w:r>
          </w:p>
          <w:p w:rsidR="00AD355B" w:rsidRPr="00FC11C3" w:rsidRDefault="00AD355B" w:rsidP="00CC7058">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 xml:space="preserve">2.癌基因的分类、功能与作用机制；     </w:t>
            </w:r>
            <w:r w:rsidR="00425D7F">
              <w:rPr>
                <w:rFonts w:ascii="宋体" w:hAnsi="宋体" w:hint="eastAsia"/>
                <w:color w:val="000000"/>
                <w:sz w:val="16"/>
                <w:szCs w:val="16"/>
              </w:rPr>
              <w:t xml:space="preserve"> </w:t>
            </w:r>
            <w:r w:rsidRPr="00FC11C3">
              <w:rPr>
                <w:rFonts w:ascii="宋体" w:hAnsi="宋体" w:hint="eastAsia"/>
                <w:color w:val="000000"/>
                <w:sz w:val="16"/>
                <w:szCs w:val="16"/>
              </w:rPr>
              <w:t xml:space="preserve"> 3.常见的抑癌基因和生长因子作用机制及与疾病的关系。 </w:t>
            </w:r>
          </w:p>
        </w:tc>
        <w:tc>
          <w:tcPr>
            <w:tcW w:w="425" w:type="dxa"/>
          </w:tcPr>
          <w:p w:rsidR="00AD355B" w:rsidRPr="00FC11C3" w:rsidRDefault="00AD355B" w:rsidP="00CC7058">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2</w:t>
            </w:r>
          </w:p>
        </w:tc>
        <w:tc>
          <w:tcPr>
            <w:tcW w:w="425" w:type="dxa"/>
          </w:tcPr>
          <w:p w:rsidR="00AD355B" w:rsidRPr="00FC11C3" w:rsidRDefault="00EC53C2" w:rsidP="00CC7058">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AD355B" w:rsidRPr="00FC11C3" w:rsidRDefault="00EC53C2" w:rsidP="00CC7058">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r>
      <w:tr w:rsidR="00426308" w:rsidRPr="00FC11C3" w:rsidTr="00FC11C3">
        <w:trPr>
          <w:trHeight w:val="503"/>
          <w:jc w:val="center"/>
        </w:trPr>
        <w:tc>
          <w:tcPr>
            <w:tcW w:w="391" w:type="dxa"/>
            <w:vAlign w:val="center"/>
          </w:tcPr>
          <w:p w:rsidR="00426308" w:rsidRPr="00FC11C3" w:rsidRDefault="00426308">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lastRenderedPageBreak/>
              <w:t>16</w:t>
            </w:r>
          </w:p>
        </w:tc>
        <w:tc>
          <w:tcPr>
            <w:tcW w:w="816" w:type="dxa"/>
            <w:vAlign w:val="center"/>
          </w:tcPr>
          <w:p w:rsidR="00426308" w:rsidRPr="00FC11C3" w:rsidRDefault="00CF5767">
            <w:pPr>
              <w:snapToGrid w:val="0"/>
              <w:spacing w:line="288" w:lineRule="auto"/>
              <w:jc w:val="center"/>
              <w:rPr>
                <w:rFonts w:ascii="宋体" w:hAnsi="宋体"/>
                <w:color w:val="000000"/>
                <w:sz w:val="16"/>
                <w:szCs w:val="16"/>
              </w:rPr>
            </w:pPr>
            <w:r w:rsidRPr="00FC11C3">
              <w:rPr>
                <w:rFonts w:ascii="宋体" w:hAnsi="宋体" w:hint="eastAsia"/>
                <w:color w:val="000000"/>
                <w:sz w:val="16"/>
                <w:szCs w:val="16"/>
              </w:rPr>
              <w:t>常用</w:t>
            </w:r>
            <w:r w:rsidR="00426308" w:rsidRPr="00FC11C3">
              <w:rPr>
                <w:rFonts w:ascii="宋体" w:hAnsi="宋体" w:hint="eastAsia"/>
                <w:color w:val="000000"/>
                <w:sz w:val="16"/>
                <w:szCs w:val="16"/>
              </w:rPr>
              <w:t>生化</w:t>
            </w:r>
            <w:r w:rsidRPr="00FC11C3">
              <w:rPr>
                <w:rFonts w:ascii="宋体" w:hAnsi="宋体" w:hint="eastAsia"/>
                <w:color w:val="000000"/>
                <w:sz w:val="16"/>
                <w:szCs w:val="16"/>
              </w:rPr>
              <w:t>与分子生物学</w:t>
            </w:r>
            <w:r w:rsidR="00426308" w:rsidRPr="00FC11C3">
              <w:rPr>
                <w:rFonts w:ascii="宋体" w:hAnsi="宋体" w:hint="eastAsia"/>
                <w:color w:val="000000"/>
                <w:sz w:val="16"/>
                <w:szCs w:val="16"/>
              </w:rPr>
              <w:t>实验技术</w:t>
            </w:r>
          </w:p>
        </w:tc>
        <w:tc>
          <w:tcPr>
            <w:tcW w:w="2444" w:type="dxa"/>
          </w:tcPr>
          <w:p w:rsidR="00426308" w:rsidRPr="00FC11C3" w:rsidRDefault="00334DD1" w:rsidP="00425D7F">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1.</w:t>
            </w:r>
            <w:r w:rsidR="007B4999" w:rsidRPr="00FC11C3">
              <w:rPr>
                <w:rFonts w:ascii="宋体" w:hAnsi="宋体" w:hint="eastAsia"/>
                <w:color w:val="000000"/>
                <w:sz w:val="16"/>
                <w:szCs w:val="16"/>
              </w:rPr>
              <w:t>知道</w:t>
            </w:r>
            <w:r w:rsidRPr="00FC11C3">
              <w:rPr>
                <w:rFonts w:ascii="宋体" w:hAnsi="宋体" w:hint="eastAsia"/>
                <w:color w:val="000000"/>
                <w:sz w:val="16"/>
                <w:szCs w:val="16"/>
              </w:rPr>
              <w:t>离心</w:t>
            </w:r>
            <w:r w:rsidR="00CF5767" w:rsidRPr="00FC11C3">
              <w:rPr>
                <w:rFonts w:ascii="宋体" w:hAnsi="宋体" w:hint="eastAsia"/>
                <w:color w:val="000000"/>
                <w:sz w:val="16"/>
                <w:szCs w:val="16"/>
              </w:rPr>
              <w:t>技术</w:t>
            </w:r>
            <w:r w:rsidR="007B4999" w:rsidRPr="00FC11C3">
              <w:rPr>
                <w:rFonts w:ascii="宋体" w:hAnsi="宋体" w:hint="eastAsia"/>
                <w:color w:val="000000"/>
                <w:sz w:val="16"/>
                <w:szCs w:val="16"/>
              </w:rPr>
              <w:t>；</w:t>
            </w:r>
            <w:r w:rsidR="00425D7F">
              <w:rPr>
                <w:rFonts w:ascii="宋体" w:hAnsi="宋体" w:hint="eastAsia"/>
                <w:color w:val="000000"/>
                <w:sz w:val="16"/>
                <w:szCs w:val="16"/>
              </w:rPr>
              <w:t xml:space="preserve">           </w:t>
            </w:r>
            <w:r w:rsidRPr="00FC11C3">
              <w:rPr>
                <w:rFonts w:ascii="宋体" w:hAnsi="宋体" w:hint="eastAsia"/>
                <w:color w:val="000000"/>
                <w:sz w:val="16"/>
                <w:szCs w:val="16"/>
              </w:rPr>
              <w:t>2.</w:t>
            </w:r>
            <w:r w:rsidR="007B4999" w:rsidRPr="00FC11C3">
              <w:rPr>
                <w:rFonts w:ascii="宋体" w:hAnsi="宋体" w:hint="eastAsia"/>
                <w:color w:val="000000"/>
                <w:sz w:val="16"/>
                <w:szCs w:val="16"/>
              </w:rPr>
              <w:t>知道</w:t>
            </w:r>
            <w:r w:rsidRPr="00FC11C3">
              <w:rPr>
                <w:rFonts w:ascii="宋体" w:hAnsi="宋体" w:hint="eastAsia"/>
                <w:color w:val="000000"/>
                <w:sz w:val="16"/>
                <w:szCs w:val="16"/>
              </w:rPr>
              <w:t>电泳技术</w:t>
            </w:r>
            <w:r w:rsidR="007B4999" w:rsidRPr="00FC11C3">
              <w:rPr>
                <w:rFonts w:ascii="宋体" w:hAnsi="宋体" w:hint="eastAsia"/>
                <w:color w:val="000000"/>
                <w:sz w:val="16"/>
                <w:szCs w:val="16"/>
              </w:rPr>
              <w:t>；</w:t>
            </w:r>
            <w:r w:rsidR="00425D7F">
              <w:rPr>
                <w:rFonts w:ascii="宋体" w:hAnsi="宋体" w:hint="eastAsia"/>
                <w:color w:val="000000"/>
                <w:sz w:val="16"/>
                <w:szCs w:val="16"/>
              </w:rPr>
              <w:t xml:space="preserve">           </w:t>
            </w:r>
            <w:r w:rsidRPr="00FC11C3">
              <w:rPr>
                <w:rFonts w:ascii="宋体" w:hAnsi="宋体" w:hint="eastAsia"/>
                <w:color w:val="000000"/>
                <w:sz w:val="16"/>
                <w:szCs w:val="16"/>
              </w:rPr>
              <w:t>3.</w:t>
            </w:r>
            <w:r w:rsidR="007B4999" w:rsidRPr="00FC11C3">
              <w:rPr>
                <w:rFonts w:ascii="宋体" w:hAnsi="宋体" w:hint="eastAsia"/>
                <w:color w:val="000000"/>
                <w:sz w:val="16"/>
                <w:szCs w:val="16"/>
              </w:rPr>
              <w:t>知道</w:t>
            </w:r>
            <w:r w:rsidR="00CF5767" w:rsidRPr="00FC11C3">
              <w:rPr>
                <w:rFonts w:ascii="宋体" w:hAnsi="宋体" w:hint="eastAsia"/>
                <w:color w:val="000000"/>
                <w:sz w:val="16"/>
                <w:szCs w:val="16"/>
              </w:rPr>
              <w:t>层析技术</w:t>
            </w:r>
            <w:r w:rsidR="007B4999" w:rsidRPr="00FC11C3">
              <w:rPr>
                <w:rFonts w:ascii="宋体" w:hAnsi="宋体" w:hint="eastAsia"/>
                <w:color w:val="000000"/>
                <w:sz w:val="16"/>
                <w:szCs w:val="16"/>
              </w:rPr>
              <w:t>；</w:t>
            </w:r>
            <w:r w:rsidR="00425D7F">
              <w:rPr>
                <w:rFonts w:ascii="宋体" w:hAnsi="宋体" w:hint="eastAsia"/>
                <w:color w:val="000000"/>
                <w:sz w:val="16"/>
                <w:szCs w:val="16"/>
              </w:rPr>
              <w:t xml:space="preserve">           </w:t>
            </w:r>
            <w:r w:rsidR="00CF5767" w:rsidRPr="00FC11C3">
              <w:rPr>
                <w:rFonts w:ascii="宋体" w:hAnsi="宋体" w:hint="eastAsia"/>
                <w:color w:val="000000"/>
                <w:sz w:val="16"/>
                <w:szCs w:val="16"/>
              </w:rPr>
              <w:t>4.</w:t>
            </w:r>
            <w:r w:rsidR="007B4999" w:rsidRPr="00FC11C3">
              <w:rPr>
                <w:rFonts w:ascii="宋体" w:hAnsi="宋体" w:hint="eastAsia"/>
                <w:color w:val="000000"/>
                <w:sz w:val="16"/>
                <w:szCs w:val="16"/>
              </w:rPr>
              <w:t>知道</w:t>
            </w:r>
            <w:r w:rsidR="00C36F4D" w:rsidRPr="00FC11C3">
              <w:rPr>
                <w:rFonts w:ascii="宋体" w:hAnsi="宋体" w:hint="eastAsia"/>
                <w:color w:val="000000"/>
                <w:sz w:val="16"/>
                <w:szCs w:val="16"/>
              </w:rPr>
              <w:t>分子杂交与印迹技术</w:t>
            </w:r>
            <w:r w:rsidR="007B4999" w:rsidRPr="00FC11C3">
              <w:rPr>
                <w:rFonts w:ascii="宋体" w:hAnsi="宋体" w:hint="eastAsia"/>
                <w:color w:val="000000"/>
                <w:sz w:val="16"/>
                <w:szCs w:val="16"/>
              </w:rPr>
              <w:t>；</w:t>
            </w:r>
            <w:r w:rsidR="00CF5767" w:rsidRPr="00FC11C3">
              <w:rPr>
                <w:rFonts w:ascii="宋体" w:hAnsi="宋体" w:hint="eastAsia"/>
                <w:color w:val="000000"/>
                <w:sz w:val="16"/>
                <w:szCs w:val="16"/>
              </w:rPr>
              <w:t xml:space="preserve">     5.</w:t>
            </w:r>
            <w:r w:rsidR="007B4999" w:rsidRPr="00FC11C3">
              <w:rPr>
                <w:rFonts w:ascii="宋体" w:hAnsi="宋体" w:hint="eastAsia"/>
                <w:color w:val="000000"/>
                <w:sz w:val="16"/>
                <w:szCs w:val="16"/>
              </w:rPr>
              <w:t>知道</w:t>
            </w:r>
            <w:r w:rsidR="00CF5767" w:rsidRPr="00FC11C3">
              <w:rPr>
                <w:rFonts w:ascii="宋体" w:hAnsi="宋体" w:hint="eastAsia"/>
                <w:color w:val="000000"/>
                <w:sz w:val="16"/>
                <w:szCs w:val="16"/>
              </w:rPr>
              <w:t>PCR技术</w:t>
            </w:r>
            <w:r w:rsidR="007B4999" w:rsidRPr="00FC11C3">
              <w:rPr>
                <w:rFonts w:ascii="宋体" w:hAnsi="宋体" w:hint="eastAsia"/>
                <w:color w:val="000000"/>
                <w:sz w:val="16"/>
                <w:szCs w:val="16"/>
              </w:rPr>
              <w:t>及其在医学中的应用</w:t>
            </w:r>
            <w:r w:rsidR="00CF5767" w:rsidRPr="00FC11C3">
              <w:rPr>
                <w:rFonts w:ascii="宋体" w:hAnsi="宋体" w:hint="eastAsia"/>
                <w:color w:val="000000"/>
                <w:sz w:val="16"/>
                <w:szCs w:val="16"/>
              </w:rPr>
              <w:t xml:space="preserve">；    </w:t>
            </w:r>
            <w:r w:rsidR="00425D7F">
              <w:rPr>
                <w:rFonts w:ascii="宋体" w:hAnsi="宋体" w:hint="eastAsia"/>
                <w:color w:val="000000"/>
                <w:sz w:val="16"/>
                <w:szCs w:val="16"/>
              </w:rPr>
              <w:t xml:space="preserve">                 </w:t>
            </w:r>
            <w:r w:rsidR="00CF5767" w:rsidRPr="00FC11C3">
              <w:rPr>
                <w:rFonts w:ascii="宋体" w:hAnsi="宋体" w:hint="eastAsia"/>
                <w:color w:val="000000"/>
                <w:sz w:val="16"/>
                <w:szCs w:val="16"/>
              </w:rPr>
              <w:t>6.</w:t>
            </w:r>
            <w:r w:rsidR="007B4999" w:rsidRPr="00FC11C3">
              <w:rPr>
                <w:rFonts w:ascii="宋体" w:hAnsi="宋体" w:hint="eastAsia"/>
                <w:color w:val="000000"/>
                <w:sz w:val="16"/>
                <w:szCs w:val="16"/>
              </w:rPr>
              <w:t>知道</w:t>
            </w:r>
            <w:r w:rsidR="00CF5767" w:rsidRPr="00FC11C3">
              <w:rPr>
                <w:rFonts w:ascii="宋体" w:hAnsi="宋体" w:hint="eastAsia"/>
                <w:color w:val="000000"/>
                <w:sz w:val="16"/>
                <w:szCs w:val="16"/>
              </w:rPr>
              <w:t>基因重组技术与基因工程</w:t>
            </w:r>
            <w:r w:rsidR="007B4999" w:rsidRPr="00FC11C3">
              <w:rPr>
                <w:rFonts w:ascii="宋体" w:hAnsi="宋体" w:hint="eastAsia"/>
                <w:color w:val="000000"/>
                <w:sz w:val="16"/>
                <w:szCs w:val="16"/>
              </w:rPr>
              <w:t>，及其在医学中的应用</w:t>
            </w:r>
            <w:r w:rsidR="00CF5767" w:rsidRPr="00FC11C3">
              <w:rPr>
                <w:rFonts w:ascii="宋体" w:hAnsi="宋体" w:hint="eastAsia"/>
                <w:color w:val="000000"/>
                <w:sz w:val="16"/>
                <w:szCs w:val="16"/>
              </w:rPr>
              <w:t xml:space="preserve">；   </w:t>
            </w:r>
            <w:r w:rsidR="00425D7F">
              <w:rPr>
                <w:rFonts w:ascii="宋体" w:hAnsi="宋体" w:hint="eastAsia"/>
                <w:color w:val="000000"/>
                <w:sz w:val="16"/>
                <w:szCs w:val="16"/>
              </w:rPr>
              <w:t xml:space="preserve">  </w:t>
            </w:r>
            <w:r w:rsidR="00CF5767" w:rsidRPr="00FC11C3">
              <w:rPr>
                <w:rFonts w:ascii="宋体" w:hAnsi="宋体" w:hint="eastAsia"/>
                <w:color w:val="000000"/>
                <w:sz w:val="16"/>
                <w:szCs w:val="16"/>
              </w:rPr>
              <w:t>7.</w:t>
            </w:r>
            <w:r w:rsidR="007B4999" w:rsidRPr="00FC11C3">
              <w:rPr>
                <w:rFonts w:ascii="宋体" w:hAnsi="宋体" w:hint="eastAsia"/>
                <w:color w:val="000000"/>
                <w:sz w:val="16"/>
                <w:szCs w:val="16"/>
              </w:rPr>
              <w:t>知道</w:t>
            </w:r>
            <w:r w:rsidR="00A74E6A">
              <w:rPr>
                <w:rFonts w:ascii="宋体" w:hAnsi="宋体" w:hint="eastAsia"/>
                <w:color w:val="000000"/>
                <w:sz w:val="16"/>
                <w:szCs w:val="16"/>
              </w:rPr>
              <w:t>各种</w:t>
            </w:r>
            <w:r w:rsidR="00CF5767" w:rsidRPr="00FC11C3">
              <w:rPr>
                <w:rFonts w:ascii="宋体" w:hAnsi="宋体" w:hint="eastAsia"/>
                <w:color w:val="000000"/>
                <w:sz w:val="16"/>
                <w:szCs w:val="16"/>
              </w:rPr>
              <w:t>组学技术</w:t>
            </w:r>
            <w:r w:rsidR="007B4999" w:rsidRPr="00FC11C3">
              <w:rPr>
                <w:rFonts w:ascii="宋体" w:hAnsi="宋体" w:hint="eastAsia"/>
                <w:color w:val="000000"/>
                <w:sz w:val="16"/>
                <w:szCs w:val="16"/>
              </w:rPr>
              <w:t>及其在医学中的应用。</w:t>
            </w:r>
          </w:p>
        </w:tc>
        <w:tc>
          <w:tcPr>
            <w:tcW w:w="1418" w:type="dxa"/>
          </w:tcPr>
          <w:p w:rsidR="00426308" w:rsidRPr="00FC11C3" w:rsidRDefault="001A616B" w:rsidP="007B4999">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能深刻理解生物化学与分子生物学技术的发展</w:t>
            </w:r>
            <w:r w:rsidR="007B4999" w:rsidRPr="00FC11C3">
              <w:rPr>
                <w:rFonts w:ascii="宋体" w:hAnsi="宋体" w:hint="eastAsia"/>
                <w:color w:val="000000"/>
                <w:sz w:val="16"/>
                <w:szCs w:val="16"/>
              </w:rPr>
              <w:t>与</w:t>
            </w:r>
            <w:r w:rsidRPr="00FC11C3">
              <w:rPr>
                <w:rFonts w:ascii="宋体" w:hAnsi="宋体" w:hint="eastAsia"/>
                <w:color w:val="000000"/>
                <w:sz w:val="16"/>
                <w:szCs w:val="16"/>
              </w:rPr>
              <w:t>人类征服疾病能力的进步密切相关，从而激发学习的主动性和自觉性。</w:t>
            </w:r>
          </w:p>
        </w:tc>
        <w:tc>
          <w:tcPr>
            <w:tcW w:w="992" w:type="dxa"/>
          </w:tcPr>
          <w:p w:rsidR="00426308" w:rsidRPr="00FC11C3" w:rsidRDefault="001A616B">
            <w:pPr>
              <w:snapToGrid w:val="0"/>
              <w:spacing w:line="288" w:lineRule="auto"/>
              <w:jc w:val="left"/>
              <w:rPr>
                <w:rFonts w:ascii="宋体" w:hAnsi="宋体"/>
                <w:color w:val="000000"/>
                <w:sz w:val="16"/>
                <w:szCs w:val="16"/>
              </w:rPr>
            </w:pPr>
            <w:r w:rsidRPr="00FC11C3">
              <w:rPr>
                <w:rFonts w:ascii="宋体" w:hAnsi="宋体" w:hint="eastAsia"/>
                <w:color w:val="000000"/>
                <w:sz w:val="16"/>
                <w:szCs w:val="16"/>
              </w:rPr>
              <w:t>充分认识到生物化学</w:t>
            </w:r>
            <w:r w:rsidR="007B4999" w:rsidRPr="00FC11C3">
              <w:rPr>
                <w:rFonts w:ascii="宋体" w:hAnsi="宋体" w:hint="eastAsia"/>
                <w:color w:val="000000"/>
                <w:sz w:val="16"/>
                <w:szCs w:val="16"/>
              </w:rPr>
              <w:t>实验技术在医学中应用的</w:t>
            </w:r>
            <w:r w:rsidRPr="00FC11C3">
              <w:rPr>
                <w:rFonts w:ascii="宋体" w:hAnsi="宋体" w:hint="eastAsia"/>
                <w:color w:val="000000"/>
                <w:sz w:val="16"/>
                <w:szCs w:val="16"/>
              </w:rPr>
              <w:t>重要性，从而能进行主动、积极的学习。</w:t>
            </w:r>
          </w:p>
        </w:tc>
        <w:tc>
          <w:tcPr>
            <w:tcW w:w="1276" w:type="dxa"/>
          </w:tcPr>
          <w:p w:rsidR="00426308" w:rsidRPr="00FC11C3" w:rsidRDefault="00425D7F">
            <w:pPr>
              <w:snapToGrid w:val="0"/>
              <w:spacing w:line="288" w:lineRule="auto"/>
              <w:jc w:val="left"/>
              <w:rPr>
                <w:rFonts w:ascii="宋体" w:hAnsi="宋体"/>
                <w:color w:val="000000"/>
                <w:sz w:val="16"/>
                <w:szCs w:val="16"/>
              </w:rPr>
            </w:pPr>
            <w:r>
              <w:rPr>
                <w:rFonts w:ascii="宋体" w:hAnsi="宋体" w:hint="eastAsia"/>
                <w:color w:val="000000"/>
                <w:sz w:val="16"/>
                <w:szCs w:val="16"/>
              </w:rPr>
              <w:t>1.PCR技术原理2.</w:t>
            </w:r>
            <w:r w:rsidR="001A616B" w:rsidRPr="00FC11C3">
              <w:rPr>
                <w:rFonts w:ascii="宋体" w:hAnsi="宋体" w:hint="eastAsia"/>
                <w:color w:val="000000"/>
                <w:sz w:val="16"/>
                <w:szCs w:val="16"/>
              </w:rPr>
              <w:t>重组DNA技术</w:t>
            </w:r>
            <w:r>
              <w:rPr>
                <w:rFonts w:ascii="宋体" w:hAnsi="宋体" w:hint="eastAsia"/>
                <w:color w:val="000000"/>
                <w:sz w:val="16"/>
                <w:szCs w:val="16"/>
              </w:rPr>
              <w:t>原理以及</w:t>
            </w:r>
            <w:r w:rsidR="001A616B" w:rsidRPr="00FC11C3">
              <w:rPr>
                <w:rFonts w:ascii="宋体" w:hAnsi="宋体" w:hint="eastAsia"/>
                <w:color w:val="000000"/>
                <w:sz w:val="16"/>
                <w:szCs w:val="16"/>
              </w:rPr>
              <w:t>在疾病基因的发现、生物制药、转基因、基因沉默、基因诊断、基因治疗及遗传病预防中的应用</w:t>
            </w:r>
            <w:r>
              <w:rPr>
                <w:rFonts w:ascii="宋体" w:hAnsi="宋体" w:hint="eastAsia"/>
                <w:color w:val="000000"/>
                <w:sz w:val="16"/>
                <w:szCs w:val="16"/>
              </w:rPr>
              <w:t>。</w:t>
            </w:r>
          </w:p>
        </w:tc>
        <w:tc>
          <w:tcPr>
            <w:tcW w:w="425" w:type="dxa"/>
          </w:tcPr>
          <w:p w:rsidR="00426308" w:rsidRPr="00FC11C3" w:rsidRDefault="00720819">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c>
          <w:tcPr>
            <w:tcW w:w="425" w:type="dxa"/>
          </w:tcPr>
          <w:p w:rsidR="00426308" w:rsidRPr="00FC11C3" w:rsidRDefault="00EC53C2">
            <w:pPr>
              <w:snapToGrid w:val="0"/>
              <w:spacing w:line="288" w:lineRule="auto"/>
              <w:jc w:val="center"/>
              <w:rPr>
                <w:rFonts w:ascii="宋体" w:hAnsi="宋体"/>
                <w:color w:val="000000"/>
                <w:sz w:val="16"/>
                <w:szCs w:val="16"/>
              </w:rPr>
            </w:pPr>
            <w:r>
              <w:rPr>
                <w:rFonts w:ascii="宋体" w:hAnsi="宋体" w:hint="eastAsia"/>
                <w:color w:val="000000"/>
                <w:sz w:val="16"/>
                <w:szCs w:val="16"/>
              </w:rPr>
              <w:t>0</w:t>
            </w:r>
          </w:p>
        </w:tc>
        <w:tc>
          <w:tcPr>
            <w:tcW w:w="332" w:type="dxa"/>
          </w:tcPr>
          <w:p w:rsidR="00426308" w:rsidRPr="00FC11C3" w:rsidRDefault="00B15C62">
            <w:pPr>
              <w:snapToGrid w:val="0"/>
              <w:spacing w:line="288" w:lineRule="auto"/>
              <w:jc w:val="center"/>
              <w:rPr>
                <w:rFonts w:ascii="宋体" w:hAnsi="宋体"/>
                <w:color w:val="000000"/>
                <w:sz w:val="16"/>
                <w:szCs w:val="16"/>
              </w:rPr>
            </w:pPr>
            <w:r>
              <w:rPr>
                <w:rFonts w:ascii="宋体" w:hAnsi="宋体" w:hint="eastAsia"/>
                <w:color w:val="000000"/>
                <w:sz w:val="16"/>
                <w:szCs w:val="16"/>
              </w:rPr>
              <w:t>2</w:t>
            </w:r>
          </w:p>
        </w:tc>
      </w:tr>
      <w:tr w:rsidR="006A7011" w:rsidRPr="00FC11C3" w:rsidTr="00FC11C3">
        <w:trPr>
          <w:trHeight w:val="503"/>
          <w:jc w:val="center"/>
        </w:trPr>
        <w:tc>
          <w:tcPr>
            <w:tcW w:w="391" w:type="dxa"/>
            <w:vAlign w:val="center"/>
          </w:tcPr>
          <w:p w:rsidR="006A7011" w:rsidRPr="00FC11C3" w:rsidRDefault="006A7011">
            <w:pPr>
              <w:snapToGrid w:val="0"/>
              <w:spacing w:line="288" w:lineRule="auto"/>
              <w:jc w:val="center"/>
              <w:rPr>
                <w:rFonts w:ascii="宋体" w:hAnsi="宋体" w:hint="eastAsia"/>
                <w:color w:val="000000"/>
                <w:sz w:val="16"/>
                <w:szCs w:val="16"/>
              </w:rPr>
            </w:pPr>
            <w:r>
              <w:rPr>
                <w:rFonts w:ascii="宋体" w:hAnsi="宋体" w:hint="eastAsia"/>
                <w:color w:val="000000"/>
                <w:sz w:val="16"/>
                <w:szCs w:val="16"/>
              </w:rPr>
              <w:t>合计</w:t>
            </w:r>
          </w:p>
        </w:tc>
        <w:tc>
          <w:tcPr>
            <w:tcW w:w="816" w:type="dxa"/>
            <w:vAlign w:val="center"/>
          </w:tcPr>
          <w:p w:rsidR="006A7011" w:rsidRPr="00FC11C3" w:rsidRDefault="006A7011">
            <w:pPr>
              <w:snapToGrid w:val="0"/>
              <w:spacing w:line="288" w:lineRule="auto"/>
              <w:jc w:val="center"/>
              <w:rPr>
                <w:rFonts w:ascii="宋体" w:hAnsi="宋体" w:hint="eastAsia"/>
                <w:color w:val="000000"/>
                <w:sz w:val="16"/>
                <w:szCs w:val="16"/>
              </w:rPr>
            </w:pPr>
          </w:p>
        </w:tc>
        <w:tc>
          <w:tcPr>
            <w:tcW w:w="2444" w:type="dxa"/>
          </w:tcPr>
          <w:p w:rsidR="006A7011" w:rsidRPr="00FC11C3" w:rsidRDefault="006A7011" w:rsidP="00425D7F">
            <w:pPr>
              <w:snapToGrid w:val="0"/>
              <w:spacing w:line="288" w:lineRule="auto"/>
              <w:jc w:val="left"/>
              <w:rPr>
                <w:rFonts w:ascii="宋体" w:hAnsi="宋体" w:hint="eastAsia"/>
                <w:color w:val="000000"/>
                <w:sz w:val="16"/>
                <w:szCs w:val="16"/>
              </w:rPr>
            </w:pPr>
          </w:p>
        </w:tc>
        <w:tc>
          <w:tcPr>
            <w:tcW w:w="1418" w:type="dxa"/>
          </w:tcPr>
          <w:p w:rsidR="006A7011" w:rsidRPr="00FC11C3" w:rsidRDefault="006A7011" w:rsidP="007B4999">
            <w:pPr>
              <w:snapToGrid w:val="0"/>
              <w:spacing w:line="288" w:lineRule="auto"/>
              <w:jc w:val="left"/>
              <w:rPr>
                <w:rFonts w:ascii="宋体" w:hAnsi="宋体" w:hint="eastAsia"/>
                <w:color w:val="000000"/>
                <w:sz w:val="16"/>
                <w:szCs w:val="16"/>
              </w:rPr>
            </w:pPr>
          </w:p>
        </w:tc>
        <w:tc>
          <w:tcPr>
            <w:tcW w:w="992" w:type="dxa"/>
          </w:tcPr>
          <w:p w:rsidR="006A7011" w:rsidRPr="00FC11C3" w:rsidRDefault="006A7011">
            <w:pPr>
              <w:snapToGrid w:val="0"/>
              <w:spacing w:line="288" w:lineRule="auto"/>
              <w:jc w:val="left"/>
              <w:rPr>
                <w:rFonts w:ascii="宋体" w:hAnsi="宋体" w:hint="eastAsia"/>
                <w:color w:val="000000"/>
                <w:sz w:val="16"/>
                <w:szCs w:val="16"/>
              </w:rPr>
            </w:pPr>
          </w:p>
        </w:tc>
        <w:tc>
          <w:tcPr>
            <w:tcW w:w="1276" w:type="dxa"/>
          </w:tcPr>
          <w:p w:rsidR="006A7011" w:rsidRDefault="006A7011">
            <w:pPr>
              <w:snapToGrid w:val="0"/>
              <w:spacing w:line="288" w:lineRule="auto"/>
              <w:jc w:val="left"/>
              <w:rPr>
                <w:rFonts w:ascii="宋体" w:hAnsi="宋体" w:hint="eastAsia"/>
                <w:color w:val="000000"/>
                <w:sz w:val="16"/>
                <w:szCs w:val="16"/>
              </w:rPr>
            </w:pPr>
          </w:p>
        </w:tc>
        <w:tc>
          <w:tcPr>
            <w:tcW w:w="425" w:type="dxa"/>
          </w:tcPr>
          <w:p w:rsidR="006A7011" w:rsidRDefault="006A7011">
            <w:pPr>
              <w:snapToGrid w:val="0"/>
              <w:spacing w:line="288" w:lineRule="auto"/>
              <w:jc w:val="center"/>
              <w:rPr>
                <w:rFonts w:ascii="宋体" w:hAnsi="宋体" w:hint="eastAsia"/>
                <w:color w:val="000000"/>
                <w:sz w:val="16"/>
                <w:szCs w:val="16"/>
              </w:rPr>
            </w:pPr>
            <w:r>
              <w:rPr>
                <w:rFonts w:ascii="宋体" w:hAnsi="宋体" w:hint="eastAsia"/>
                <w:color w:val="000000"/>
                <w:sz w:val="16"/>
                <w:szCs w:val="16"/>
              </w:rPr>
              <w:t>2</w:t>
            </w:r>
            <w:r>
              <w:rPr>
                <w:rFonts w:ascii="宋体" w:hAnsi="宋体"/>
                <w:color w:val="000000"/>
                <w:sz w:val="16"/>
                <w:szCs w:val="16"/>
              </w:rPr>
              <w:t>8</w:t>
            </w:r>
          </w:p>
        </w:tc>
        <w:tc>
          <w:tcPr>
            <w:tcW w:w="425" w:type="dxa"/>
          </w:tcPr>
          <w:p w:rsidR="006A7011" w:rsidRDefault="006A7011">
            <w:pPr>
              <w:snapToGrid w:val="0"/>
              <w:spacing w:line="288" w:lineRule="auto"/>
              <w:jc w:val="center"/>
              <w:rPr>
                <w:rFonts w:ascii="宋体" w:hAnsi="宋体" w:hint="eastAsia"/>
                <w:color w:val="000000"/>
                <w:sz w:val="16"/>
                <w:szCs w:val="16"/>
              </w:rPr>
            </w:pPr>
            <w:r>
              <w:rPr>
                <w:rFonts w:ascii="宋体" w:hAnsi="宋体" w:hint="eastAsia"/>
                <w:color w:val="000000"/>
                <w:sz w:val="16"/>
                <w:szCs w:val="16"/>
              </w:rPr>
              <w:t>4</w:t>
            </w:r>
          </w:p>
        </w:tc>
        <w:tc>
          <w:tcPr>
            <w:tcW w:w="332" w:type="dxa"/>
          </w:tcPr>
          <w:p w:rsidR="006A7011" w:rsidRDefault="006A7011" w:rsidP="006A7011">
            <w:pPr>
              <w:snapToGrid w:val="0"/>
              <w:spacing w:line="288" w:lineRule="auto"/>
              <w:ind w:leftChars="-50" w:left="-105" w:rightChars="-26" w:right="-55"/>
              <w:jc w:val="center"/>
              <w:rPr>
                <w:rFonts w:ascii="宋体" w:hAnsi="宋体" w:hint="eastAsia"/>
                <w:color w:val="000000"/>
                <w:sz w:val="16"/>
                <w:szCs w:val="16"/>
              </w:rPr>
            </w:pPr>
            <w:r>
              <w:rPr>
                <w:rFonts w:ascii="宋体" w:hAnsi="宋体" w:hint="eastAsia"/>
                <w:color w:val="000000"/>
                <w:sz w:val="16"/>
                <w:szCs w:val="16"/>
              </w:rPr>
              <w:t>3</w:t>
            </w:r>
            <w:r>
              <w:rPr>
                <w:rFonts w:ascii="宋体" w:hAnsi="宋体"/>
                <w:color w:val="000000"/>
                <w:sz w:val="16"/>
                <w:szCs w:val="16"/>
              </w:rPr>
              <w:t>2</w:t>
            </w:r>
          </w:p>
        </w:tc>
      </w:tr>
    </w:tbl>
    <w:p w:rsidR="00762675" w:rsidRDefault="00762675">
      <w:pPr>
        <w:snapToGrid w:val="0"/>
        <w:spacing w:line="288" w:lineRule="auto"/>
        <w:ind w:right="2520" w:firstLineChars="200" w:firstLine="480"/>
        <w:rPr>
          <w:rFonts w:ascii="黑体" w:eastAsia="黑体" w:hAnsi="宋体"/>
          <w:sz w:val="24"/>
        </w:rPr>
      </w:pPr>
    </w:p>
    <w:p w:rsidR="00762675" w:rsidRDefault="00F6083F" w:rsidP="00E2763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七、课内实践</w:t>
      </w:r>
      <w:r w:rsidR="004B67DA">
        <w:rPr>
          <w:rFonts w:ascii="黑体" w:eastAsia="黑体" w:hAnsi="宋体" w:hint="eastAsia"/>
          <w:sz w:val="24"/>
        </w:rPr>
        <w:t>名称及基本要求</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924"/>
        <w:gridCol w:w="3090"/>
        <w:gridCol w:w="1054"/>
        <w:gridCol w:w="1178"/>
        <w:gridCol w:w="1046"/>
      </w:tblGrid>
      <w:tr w:rsidR="00762675">
        <w:trPr>
          <w:trHeight w:val="632"/>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4B67DA">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F6083F">
            <w:pPr>
              <w:snapToGrid w:val="0"/>
              <w:spacing w:line="288" w:lineRule="auto"/>
              <w:jc w:val="left"/>
              <w:rPr>
                <w:rFonts w:asciiTheme="minorEastAsia" w:eastAsiaTheme="minorEastAsia" w:hAnsiTheme="minorEastAsia" w:cstheme="minorEastAsia"/>
                <w:sz w:val="20"/>
                <w:szCs w:val="20"/>
              </w:rPr>
            </w:pPr>
            <w:r>
              <w:rPr>
                <w:bCs/>
                <w:sz w:val="20"/>
                <w:szCs w:val="20"/>
              </w:rPr>
              <w:t>实验名称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4B67D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F6083F" w:rsidP="00F6083F">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w:t>
            </w:r>
            <w:r w:rsidR="004B67DA">
              <w:rPr>
                <w:rFonts w:asciiTheme="minorEastAsia" w:eastAsiaTheme="minorEastAsia" w:hAnsiTheme="minorEastAsia" w:cstheme="minorEastAsia" w:hint="eastAsia"/>
                <w:sz w:val="20"/>
                <w:szCs w:val="20"/>
              </w:rPr>
              <w:t>时数</w:t>
            </w:r>
          </w:p>
        </w:tc>
        <w:tc>
          <w:tcPr>
            <w:tcW w:w="1178" w:type="dxa"/>
            <w:tcBorders>
              <w:top w:val="single" w:sz="4" w:space="0" w:color="auto"/>
              <w:left w:val="single" w:sz="4" w:space="0" w:color="auto"/>
              <w:right w:val="single" w:sz="4" w:space="0" w:color="auto"/>
            </w:tcBorders>
            <w:shd w:val="clear" w:color="auto" w:fill="auto"/>
            <w:vAlign w:val="center"/>
          </w:tcPr>
          <w:p w:rsidR="00762675" w:rsidRDefault="00F6083F">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w:t>
            </w:r>
            <w:r w:rsidR="004B67DA">
              <w:rPr>
                <w:rFonts w:asciiTheme="minorEastAsia" w:eastAsiaTheme="minorEastAsia" w:hAnsiTheme="minorEastAsia" w:cstheme="minorEastAsia" w:hint="eastAsia"/>
                <w:sz w:val="20"/>
                <w:szCs w:val="20"/>
              </w:rPr>
              <w:t>类型</w:t>
            </w:r>
          </w:p>
        </w:tc>
        <w:tc>
          <w:tcPr>
            <w:tcW w:w="1046" w:type="dxa"/>
            <w:tcBorders>
              <w:top w:val="single" w:sz="4" w:space="0" w:color="auto"/>
              <w:left w:val="single" w:sz="4" w:space="0" w:color="auto"/>
              <w:right w:val="single" w:sz="4" w:space="0" w:color="auto"/>
            </w:tcBorders>
            <w:shd w:val="clear" w:color="auto" w:fill="auto"/>
            <w:vAlign w:val="center"/>
          </w:tcPr>
          <w:p w:rsidR="00762675" w:rsidRDefault="004B67DA">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595901" w:rsidTr="00D72AF3">
        <w:trPr>
          <w:trHeight w:hRule="exact" w:val="1162"/>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595901" w:rsidRDefault="00595901">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595901" w:rsidRPr="00595901" w:rsidRDefault="00595901" w:rsidP="00F6083F">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酶的专一性</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595901" w:rsidRDefault="00595901" w:rsidP="00D72AF3">
            <w:pPr>
              <w:snapToGrid w:val="0"/>
              <w:spacing w:line="288" w:lineRule="auto"/>
              <w:rPr>
                <w:rFonts w:asciiTheme="minorEastAsia" w:eastAsiaTheme="minorEastAsia" w:hAnsiTheme="minorEastAsia" w:cstheme="minorEastAsia"/>
                <w:sz w:val="20"/>
                <w:szCs w:val="20"/>
                <w:lang w:val="zh-CN"/>
              </w:rPr>
            </w:pPr>
            <w:r>
              <w:rPr>
                <w:rFonts w:asciiTheme="minorEastAsia" w:eastAsiaTheme="minorEastAsia" w:hAnsiTheme="minorEastAsia" w:cstheme="minorEastAsia" w:hint="eastAsia"/>
                <w:sz w:val="20"/>
                <w:szCs w:val="20"/>
                <w:lang w:val="zh-CN"/>
              </w:rPr>
              <w:t>唾液淀粉酶制备；验证唾液淀粉酶的专一性。</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595901" w:rsidRDefault="00595901">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rsidR="00595901" w:rsidRDefault="00F6083F">
            <w:pPr>
              <w:snapToGrid w:val="0"/>
              <w:spacing w:line="288" w:lineRule="auto"/>
              <w:jc w:val="center"/>
              <w:rPr>
                <w:rFonts w:asciiTheme="minorEastAsia" w:eastAsiaTheme="minorEastAsia" w:hAnsiTheme="minorEastAsia" w:cstheme="minorEastAsia"/>
                <w:sz w:val="20"/>
                <w:szCs w:val="20"/>
              </w:rPr>
            </w:pPr>
            <w:r>
              <w:rPr>
                <w:bCs/>
                <w:szCs w:val="21"/>
              </w:rPr>
              <w:t>讨论、录像</w:t>
            </w:r>
          </w:p>
        </w:tc>
        <w:tc>
          <w:tcPr>
            <w:tcW w:w="1046" w:type="dxa"/>
            <w:tcBorders>
              <w:left w:val="single" w:sz="4" w:space="0" w:color="auto"/>
              <w:right w:val="single" w:sz="4" w:space="0" w:color="auto"/>
            </w:tcBorders>
            <w:shd w:val="clear" w:color="auto" w:fill="auto"/>
            <w:vAlign w:val="center"/>
          </w:tcPr>
          <w:p w:rsidR="00595901" w:rsidRDefault="00595901">
            <w:pPr>
              <w:snapToGrid w:val="0"/>
              <w:spacing w:line="288" w:lineRule="auto"/>
              <w:jc w:val="center"/>
              <w:rPr>
                <w:rFonts w:asciiTheme="minorEastAsia" w:eastAsiaTheme="minorEastAsia" w:hAnsiTheme="minorEastAsia" w:cstheme="minorEastAsia"/>
                <w:color w:val="FF0000"/>
                <w:sz w:val="20"/>
                <w:szCs w:val="20"/>
              </w:rPr>
            </w:pPr>
          </w:p>
        </w:tc>
      </w:tr>
      <w:tr w:rsidR="00762675" w:rsidTr="00D72AF3">
        <w:trPr>
          <w:trHeight w:hRule="exact" w:val="1162"/>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4B67DA">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595901" w:rsidP="005632CA">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血糖的测定</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5632CA" w:rsidP="00D72AF3">
            <w:pPr>
              <w:snapToGrid w:val="0"/>
              <w:spacing w:line="288" w:lineRule="auto"/>
              <w:rPr>
                <w:rFonts w:asciiTheme="minorEastAsia" w:eastAsiaTheme="minorEastAsia" w:hAnsiTheme="minorEastAsia" w:cstheme="minorEastAsia"/>
                <w:sz w:val="20"/>
                <w:szCs w:val="20"/>
                <w:lang w:val="zh-CN"/>
              </w:rPr>
            </w:pPr>
            <w:r>
              <w:rPr>
                <w:rFonts w:asciiTheme="minorEastAsia" w:eastAsiaTheme="minorEastAsia" w:hAnsiTheme="minorEastAsia" w:cstheme="minorEastAsia" w:hint="eastAsia"/>
                <w:sz w:val="20"/>
                <w:szCs w:val="20"/>
              </w:rPr>
              <w:t>葡萄糖氧化酶法测定血糖</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137FB8">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78" w:type="dxa"/>
            <w:tcBorders>
              <w:left w:val="single" w:sz="4" w:space="0" w:color="auto"/>
              <w:right w:val="single" w:sz="4" w:space="0" w:color="auto"/>
            </w:tcBorders>
            <w:shd w:val="clear" w:color="auto" w:fill="auto"/>
            <w:vAlign w:val="center"/>
          </w:tcPr>
          <w:p w:rsidR="00762675" w:rsidRDefault="00F6083F">
            <w:pPr>
              <w:snapToGrid w:val="0"/>
              <w:spacing w:line="288" w:lineRule="auto"/>
              <w:jc w:val="center"/>
              <w:rPr>
                <w:rFonts w:asciiTheme="minorEastAsia" w:eastAsiaTheme="minorEastAsia" w:hAnsiTheme="minorEastAsia" w:cstheme="minorEastAsia"/>
                <w:sz w:val="20"/>
                <w:szCs w:val="20"/>
              </w:rPr>
            </w:pPr>
            <w:r>
              <w:rPr>
                <w:bCs/>
                <w:szCs w:val="21"/>
              </w:rPr>
              <w:t>讨论、录像</w:t>
            </w:r>
          </w:p>
        </w:tc>
        <w:tc>
          <w:tcPr>
            <w:tcW w:w="1046" w:type="dxa"/>
            <w:tcBorders>
              <w:left w:val="single" w:sz="4" w:space="0" w:color="auto"/>
              <w:right w:val="single" w:sz="4" w:space="0" w:color="auto"/>
            </w:tcBorders>
            <w:shd w:val="clear" w:color="auto" w:fill="auto"/>
            <w:vAlign w:val="center"/>
          </w:tcPr>
          <w:p w:rsidR="00762675" w:rsidRDefault="00762675">
            <w:pPr>
              <w:snapToGrid w:val="0"/>
              <w:spacing w:line="288" w:lineRule="auto"/>
              <w:jc w:val="center"/>
              <w:rPr>
                <w:rFonts w:asciiTheme="minorEastAsia" w:eastAsiaTheme="minorEastAsia" w:hAnsiTheme="minorEastAsia" w:cstheme="minorEastAsia"/>
                <w:color w:val="FF0000"/>
                <w:sz w:val="20"/>
                <w:szCs w:val="20"/>
              </w:rPr>
            </w:pPr>
          </w:p>
        </w:tc>
      </w:tr>
      <w:tr w:rsidR="00762675">
        <w:trPr>
          <w:trHeight w:hRule="exact" w:val="100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F6083F">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762675" w:rsidRDefault="00F6083F" w:rsidP="000641AF">
            <w:pPr>
              <w:snapToGrid w:val="0"/>
              <w:spacing w:line="288" w:lineRule="auto"/>
              <w:rPr>
                <w:rFonts w:asciiTheme="minorEastAsia" w:eastAsiaTheme="minorEastAsia" w:hAnsiTheme="minorEastAsia" w:cstheme="minorEastAsia"/>
                <w:sz w:val="20"/>
                <w:szCs w:val="20"/>
              </w:rPr>
            </w:pPr>
            <w:r w:rsidRPr="00F6083F">
              <w:rPr>
                <w:rFonts w:asciiTheme="minorEastAsia" w:eastAsiaTheme="minorEastAsia" w:hAnsiTheme="minorEastAsia" w:cstheme="minorEastAsia" w:hint="eastAsia"/>
                <w:sz w:val="20"/>
                <w:szCs w:val="20"/>
              </w:rPr>
              <w:t>代谢</w:t>
            </w:r>
            <w:r w:rsidR="00022BFE">
              <w:rPr>
                <w:rFonts w:asciiTheme="minorEastAsia" w:eastAsiaTheme="minorEastAsia" w:hAnsiTheme="minorEastAsia" w:cstheme="minorEastAsia" w:hint="eastAsia"/>
                <w:sz w:val="20"/>
                <w:szCs w:val="20"/>
              </w:rPr>
              <w:t>紊乱</w:t>
            </w:r>
            <w:r w:rsidRPr="00F6083F">
              <w:rPr>
                <w:rFonts w:asciiTheme="minorEastAsia" w:eastAsiaTheme="minorEastAsia" w:hAnsiTheme="minorEastAsia" w:cstheme="minorEastAsia" w:hint="eastAsia"/>
                <w:sz w:val="20"/>
                <w:szCs w:val="20"/>
              </w:rPr>
              <w:t>相关疾病</w:t>
            </w:r>
            <w:r w:rsidR="00022BFE">
              <w:rPr>
                <w:rFonts w:asciiTheme="minorEastAsia" w:eastAsiaTheme="minorEastAsia" w:hAnsiTheme="minorEastAsia" w:cstheme="minorEastAsia" w:hint="eastAsia"/>
                <w:sz w:val="20"/>
                <w:szCs w:val="20"/>
              </w:rPr>
              <w:t>的生化机制</w:t>
            </w:r>
          </w:p>
        </w:tc>
        <w:tc>
          <w:tcPr>
            <w:tcW w:w="3090" w:type="dxa"/>
            <w:tcBorders>
              <w:left w:val="single" w:sz="4" w:space="0" w:color="auto"/>
              <w:right w:val="single" w:sz="4" w:space="0" w:color="auto"/>
            </w:tcBorders>
            <w:shd w:val="clear" w:color="auto" w:fill="auto"/>
            <w:vAlign w:val="center"/>
          </w:tcPr>
          <w:p w:rsidR="00762675" w:rsidRDefault="00022BFE" w:rsidP="00022BFE">
            <w:pPr>
              <w:snapToGrid w:val="0"/>
              <w:spacing w:line="288" w:lineRule="auto"/>
              <w:rPr>
                <w:rFonts w:asciiTheme="minorEastAsia" w:eastAsiaTheme="minorEastAsia" w:hAnsiTheme="minorEastAsia" w:cstheme="minorEastAsia"/>
                <w:sz w:val="20"/>
                <w:szCs w:val="20"/>
              </w:rPr>
            </w:pPr>
            <w:r w:rsidRPr="00022BFE">
              <w:rPr>
                <w:rFonts w:asciiTheme="minorEastAsia" w:eastAsiaTheme="minorEastAsia" w:hAnsiTheme="minorEastAsia" w:cstheme="minorEastAsia" w:hint="eastAsia"/>
                <w:sz w:val="20"/>
                <w:szCs w:val="20"/>
              </w:rPr>
              <w:t>分析疾病状态下物质代谢的特点和调节，解释某些与代谢、信号转导异常相关疾病发生的原因</w:t>
            </w:r>
          </w:p>
        </w:tc>
        <w:tc>
          <w:tcPr>
            <w:tcW w:w="1054" w:type="dxa"/>
            <w:tcBorders>
              <w:left w:val="single" w:sz="4" w:space="0" w:color="auto"/>
              <w:right w:val="single" w:sz="4" w:space="0" w:color="auto"/>
            </w:tcBorders>
            <w:shd w:val="clear" w:color="auto" w:fill="auto"/>
            <w:vAlign w:val="center"/>
          </w:tcPr>
          <w:p w:rsidR="00762675" w:rsidRDefault="00022BFE">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762675" w:rsidRDefault="00E27632" w:rsidP="00E27632">
            <w:pPr>
              <w:snapToGrid w:val="0"/>
              <w:spacing w:line="288" w:lineRule="auto"/>
              <w:jc w:val="center"/>
              <w:rPr>
                <w:rFonts w:asciiTheme="minorEastAsia" w:eastAsiaTheme="minorEastAsia" w:hAnsiTheme="minorEastAsia" w:cstheme="minorEastAsia"/>
                <w:sz w:val="20"/>
                <w:szCs w:val="20"/>
              </w:rPr>
            </w:pPr>
            <w:r>
              <w:rPr>
                <w:rFonts w:hint="eastAsia"/>
                <w:bCs/>
                <w:szCs w:val="21"/>
              </w:rPr>
              <w:t>案例分析</w:t>
            </w:r>
            <w:r w:rsidR="00F6083F">
              <w:rPr>
                <w:bCs/>
                <w:szCs w:val="21"/>
              </w:rPr>
              <w:t>讨论</w:t>
            </w:r>
          </w:p>
        </w:tc>
        <w:tc>
          <w:tcPr>
            <w:tcW w:w="1046" w:type="dxa"/>
            <w:tcBorders>
              <w:left w:val="single" w:sz="4" w:space="0" w:color="auto"/>
              <w:right w:val="single" w:sz="4" w:space="0" w:color="auto"/>
            </w:tcBorders>
            <w:shd w:val="clear" w:color="auto" w:fill="auto"/>
            <w:vAlign w:val="center"/>
          </w:tcPr>
          <w:p w:rsidR="00762675" w:rsidRDefault="00762675">
            <w:pPr>
              <w:snapToGrid w:val="0"/>
              <w:spacing w:line="288" w:lineRule="auto"/>
              <w:jc w:val="left"/>
              <w:rPr>
                <w:rFonts w:asciiTheme="minorEastAsia" w:eastAsiaTheme="minorEastAsia" w:hAnsiTheme="minorEastAsia" w:cstheme="minorEastAsia"/>
                <w:sz w:val="20"/>
                <w:szCs w:val="20"/>
              </w:rPr>
            </w:pPr>
          </w:p>
        </w:tc>
      </w:tr>
      <w:tr w:rsidR="00F6083F">
        <w:trPr>
          <w:trHeight w:hRule="exact" w:val="1004"/>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F6083F" w:rsidRDefault="00F6083F" w:rsidP="009C6CA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tcPr>
          <w:p w:rsidR="00F6083F" w:rsidRDefault="00F6083F" w:rsidP="009C6CA6">
            <w:pPr>
              <w:snapToGrid w:val="0"/>
              <w:spacing w:line="288" w:lineRule="auto"/>
              <w:rPr>
                <w:rFonts w:asciiTheme="minorEastAsia" w:eastAsiaTheme="minorEastAsia" w:hAnsiTheme="minorEastAsia" w:cstheme="minorEastAsia"/>
                <w:sz w:val="20"/>
                <w:szCs w:val="20"/>
              </w:rPr>
            </w:pPr>
          </w:p>
        </w:tc>
        <w:tc>
          <w:tcPr>
            <w:tcW w:w="3090" w:type="dxa"/>
            <w:tcBorders>
              <w:left w:val="single" w:sz="4" w:space="0" w:color="auto"/>
              <w:right w:val="single" w:sz="4" w:space="0" w:color="auto"/>
            </w:tcBorders>
            <w:shd w:val="clear" w:color="auto" w:fill="auto"/>
            <w:vAlign w:val="center"/>
          </w:tcPr>
          <w:p w:rsidR="00F6083F" w:rsidRDefault="00F6083F" w:rsidP="009C6CA6">
            <w:pPr>
              <w:snapToGrid w:val="0"/>
              <w:spacing w:line="288" w:lineRule="auto"/>
              <w:jc w:val="center"/>
              <w:rPr>
                <w:rFonts w:asciiTheme="minorEastAsia" w:eastAsiaTheme="minorEastAsia" w:hAnsiTheme="minorEastAsia" w:cstheme="minorEastAsia"/>
                <w:sz w:val="20"/>
                <w:szCs w:val="20"/>
              </w:rPr>
            </w:pPr>
          </w:p>
        </w:tc>
        <w:tc>
          <w:tcPr>
            <w:tcW w:w="1054" w:type="dxa"/>
            <w:tcBorders>
              <w:left w:val="single" w:sz="4" w:space="0" w:color="auto"/>
              <w:right w:val="single" w:sz="4" w:space="0" w:color="auto"/>
            </w:tcBorders>
            <w:shd w:val="clear" w:color="auto" w:fill="auto"/>
            <w:vAlign w:val="center"/>
          </w:tcPr>
          <w:p w:rsidR="00F6083F" w:rsidRDefault="00F6083F" w:rsidP="009C6CA6">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1178" w:type="dxa"/>
            <w:tcBorders>
              <w:left w:val="single" w:sz="4" w:space="0" w:color="auto"/>
              <w:right w:val="single" w:sz="4" w:space="0" w:color="auto"/>
            </w:tcBorders>
            <w:shd w:val="clear" w:color="auto" w:fill="auto"/>
            <w:vAlign w:val="center"/>
          </w:tcPr>
          <w:p w:rsidR="00F6083F" w:rsidRDefault="00F6083F" w:rsidP="009C6CA6">
            <w:pPr>
              <w:snapToGrid w:val="0"/>
              <w:spacing w:line="288" w:lineRule="auto"/>
              <w:jc w:val="center"/>
              <w:rPr>
                <w:rFonts w:asciiTheme="minorEastAsia" w:eastAsiaTheme="minorEastAsia" w:hAnsiTheme="minorEastAsia" w:cstheme="minorEastAsia"/>
                <w:sz w:val="20"/>
                <w:szCs w:val="20"/>
              </w:rPr>
            </w:pPr>
          </w:p>
        </w:tc>
        <w:tc>
          <w:tcPr>
            <w:tcW w:w="1046" w:type="dxa"/>
            <w:tcBorders>
              <w:left w:val="single" w:sz="4" w:space="0" w:color="auto"/>
              <w:right w:val="single" w:sz="4" w:space="0" w:color="auto"/>
            </w:tcBorders>
            <w:shd w:val="clear" w:color="auto" w:fill="auto"/>
            <w:vAlign w:val="center"/>
          </w:tcPr>
          <w:p w:rsidR="00F6083F" w:rsidRDefault="00F6083F">
            <w:pPr>
              <w:snapToGrid w:val="0"/>
              <w:spacing w:line="288" w:lineRule="auto"/>
              <w:jc w:val="left"/>
              <w:rPr>
                <w:rFonts w:asciiTheme="minorEastAsia" w:eastAsiaTheme="minorEastAsia" w:hAnsiTheme="minorEastAsia" w:cstheme="minorEastAsia"/>
                <w:sz w:val="20"/>
                <w:szCs w:val="20"/>
              </w:rPr>
            </w:pPr>
          </w:p>
        </w:tc>
      </w:tr>
    </w:tbl>
    <w:p w:rsidR="00762675" w:rsidRDefault="00762675" w:rsidP="00E52CE9">
      <w:pPr>
        <w:snapToGrid w:val="0"/>
        <w:spacing w:line="288" w:lineRule="auto"/>
        <w:ind w:right="2520"/>
        <w:rPr>
          <w:rFonts w:ascii="黑体" w:eastAsia="黑体" w:hAnsi="宋体"/>
          <w:sz w:val="24"/>
        </w:rPr>
      </w:pPr>
    </w:p>
    <w:p w:rsidR="00762675" w:rsidRDefault="004B67DA">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762675">
        <w:trPr>
          <w:jc w:val="center"/>
        </w:trPr>
        <w:tc>
          <w:tcPr>
            <w:tcW w:w="1809" w:type="dxa"/>
            <w:shd w:val="clear" w:color="auto" w:fill="auto"/>
          </w:tcPr>
          <w:p w:rsidR="00762675" w:rsidRDefault="004B67DA" w:rsidP="00E2763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762675" w:rsidRDefault="004B67DA" w:rsidP="00E2763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762675" w:rsidRDefault="004B67DA" w:rsidP="00E2763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762675">
        <w:trPr>
          <w:jc w:val="center"/>
        </w:trPr>
        <w:tc>
          <w:tcPr>
            <w:tcW w:w="1809"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sz w:val="20"/>
                <w:szCs w:val="20"/>
              </w:rPr>
              <w:t>期终</w:t>
            </w:r>
            <w:r w:rsidR="00571464">
              <w:rPr>
                <w:rFonts w:ascii="宋体" w:hAnsi="宋体" w:hint="eastAsia"/>
                <w:sz w:val="20"/>
                <w:szCs w:val="20"/>
              </w:rPr>
              <w:t>开</w:t>
            </w:r>
            <w:r>
              <w:rPr>
                <w:rFonts w:ascii="宋体" w:hAnsi="宋体"/>
                <w:sz w:val="20"/>
                <w:szCs w:val="20"/>
              </w:rPr>
              <w:t>卷</w:t>
            </w:r>
            <w:r>
              <w:rPr>
                <w:rFonts w:ascii="宋体" w:hAnsi="宋体" w:hint="eastAsia"/>
                <w:sz w:val="20"/>
                <w:szCs w:val="20"/>
              </w:rPr>
              <w:t>考试</w:t>
            </w:r>
          </w:p>
        </w:tc>
        <w:tc>
          <w:tcPr>
            <w:tcW w:w="1843" w:type="dxa"/>
            <w:shd w:val="clear" w:color="auto" w:fill="auto"/>
          </w:tcPr>
          <w:p w:rsidR="00762675" w:rsidRDefault="00EC53C2"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60</w:t>
            </w:r>
            <w:r w:rsidR="004B67DA">
              <w:rPr>
                <w:rFonts w:ascii="宋体" w:hAnsi="宋体" w:hint="eastAsia"/>
                <w:bCs/>
                <w:color w:val="000000"/>
                <w:sz w:val="20"/>
                <w:szCs w:val="20"/>
              </w:rPr>
              <w:t>%</w:t>
            </w:r>
          </w:p>
        </w:tc>
      </w:tr>
      <w:tr w:rsidR="00762675">
        <w:trPr>
          <w:jc w:val="center"/>
        </w:trPr>
        <w:tc>
          <w:tcPr>
            <w:tcW w:w="1809"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实验</w:t>
            </w:r>
            <w:r w:rsidR="00571464">
              <w:rPr>
                <w:rFonts w:ascii="宋体" w:hAnsi="宋体" w:hint="eastAsia"/>
                <w:sz w:val="20"/>
                <w:szCs w:val="20"/>
              </w:rPr>
              <w:t>考核</w:t>
            </w:r>
          </w:p>
        </w:tc>
        <w:tc>
          <w:tcPr>
            <w:tcW w:w="1843" w:type="dxa"/>
            <w:shd w:val="clear" w:color="auto" w:fill="auto"/>
          </w:tcPr>
          <w:p w:rsidR="00762675" w:rsidRDefault="00EC53C2"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r w:rsidR="004B67DA">
              <w:rPr>
                <w:rFonts w:ascii="宋体" w:hAnsi="宋体" w:hint="eastAsia"/>
                <w:bCs/>
                <w:color w:val="000000"/>
                <w:sz w:val="20"/>
                <w:szCs w:val="20"/>
              </w:rPr>
              <w:t>%</w:t>
            </w:r>
          </w:p>
        </w:tc>
      </w:tr>
      <w:tr w:rsidR="00762675">
        <w:trPr>
          <w:jc w:val="center"/>
        </w:trPr>
        <w:tc>
          <w:tcPr>
            <w:tcW w:w="1809"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rsidR="00762675" w:rsidRDefault="00571464" w:rsidP="00E27632">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个人</w:t>
            </w:r>
            <w:r w:rsidR="00EC53C2">
              <w:rPr>
                <w:rFonts w:ascii="宋体" w:hAnsi="宋体" w:hint="eastAsia"/>
                <w:sz w:val="20"/>
                <w:szCs w:val="20"/>
              </w:rPr>
              <w:t>作业</w:t>
            </w:r>
          </w:p>
        </w:tc>
        <w:tc>
          <w:tcPr>
            <w:tcW w:w="1843" w:type="dxa"/>
            <w:shd w:val="clear" w:color="auto" w:fill="auto"/>
          </w:tcPr>
          <w:p w:rsidR="00762675" w:rsidRDefault="00EC53C2"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r w:rsidR="004B67DA">
              <w:rPr>
                <w:rFonts w:ascii="宋体" w:hAnsi="宋体" w:hint="eastAsia"/>
                <w:bCs/>
                <w:color w:val="000000"/>
                <w:sz w:val="20"/>
                <w:szCs w:val="20"/>
              </w:rPr>
              <w:t>%</w:t>
            </w:r>
          </w:p>
        </w:tc>
      </w:tr>
      <w:tr w:rsidR="00762675">
        <w:trPr>
          <w:jc w:val="center"/>
        </w:trPr>
        <w:tc>
          <w:tcPr>
            <w:tcW w:w="1809"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课堂表现</w:t>
            </w:r>
          </w:p>
        </w:tc>
        <w:tc>
          <w:tcPr>
            <w:tcW w:w="1843" w:type="dxa"/>
            <w:shd w:val="clear" w:color="auto" w:fill="auto"/>
          </w:tcPr>
          <w:p w:rsidR="00762675" w:rsidRDefault="004B67DA" w:rsidP="00E27632">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bl>
    <w:p w:rsidR="00762675" w:rsidRDefault="004B67DA" w:rsidP="00EC53C2">
      <w:pPr>
        <w:snapToGrid w:val="0"/>
        <w:spacing w:line="288" w:lineRule="auto"/>
        <w:rPr>
          <w:sz w:val="28"/>
          <w:szCs w:val="28"/>
        </w:rPr>
      </w:pPr>
      <w:r>
        <w:rPr>
          <w:rFonts w:hint="eastAsia"/>
          <w:sz w:val="28"/>
          <w:szCs w:val="28"/>
        </w:rPr>
        <w:t>撰写人：</w:t>
      </w:r>
      <w:r w:rsidR="00EC53C2">
        <w:rPr>
          <w:rFonts w:hint="eastAsia"/>
          <w:sz w:val="28"/>
          <w:szCs w:val="28"/>
        </w:rPr>
        <w:t>赵阿曼</w:t>
      </w:r>
      <w:r>
        <w:rPr>
          <w:rFonts w:hint="eastAsia"/>
          <w:sz w:val="28"/>
          <w:szCs w:val="28"/>
        </w:rPr>
        <w:t xml:space="preserve">                   </w:t>
      </w:r>
      <w:r>
        <w:rPr>
          <w:rFonts w:hint="eastAsia"/>
          <w:sz w:val="28"/>
          <w:szCs w:val="28"/>
        </w:rPr>
        <w:t>系主任审核签名：</w:t>
      </w:r>
      <w:r>
        <w:rPr>
          <w:noProof/>
          <w:sz w:val="28"/>
          <w:szCs w:val="28"/>
        </w:rPr>
        <w:drawing>
          <wp:inline distT="0" distB="0" distL="114300" distR="114300">
            <wp:extent cx="718185" cy="309245"/>
            <wp:effectExtent l="0" t="0" r="18415" b="20955"/>
            <wp:docPr id="2" name="图片 2"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黄海英"/>
                    <pic:cNvPicPr>
                      <a:picLocks noChangeAspect="1"/>
                    </pic:cNvPicPr>
                  </pic:nvPicPr>
                  <pic:blipFill>
                    <a:blip r:embed="rId7" cstate="print"/>
                    <a:stretch>
                      <a:fillRect/>
                    </a:stretch>
                  </pic:blipFill>
                  <pic:spPr>
                    <a:xfrm>
                      <a:off x="0" y="0"/>
                      <a:ext cx="718185" cy="309245"/>
                    </a:xfrm>
                    <a:prstGeom prst="rect">
                      <a:avLst/>
                    </a:prstGeom>
                  </pic:spPr>
                </pic:pic>
              </a:graphicData>
            </a:graphic>
          </wp:inline>
        </w:drawing>
      </w:r>
    </w:p>
    <w:p w:rsidR="00762675" w:rsidRDefault="004B67DA">
      <w:pPr>
        <w:snapToGrid w:val="0"/>
        <w:spacing w:line="288" w:lineRule="auto"/>
        <w:ind w:firstLineChars="400" w:firstLine="1120"/>
        <w:jc w:val="right"/>
        <w:rPr>
          <w:sz w:val="28"/>
          <w:szCs w:val="28"/>
        </w:rPr>
      </w:pPr>
      <w:r>
        <w:rPr>
          <w:rFonts w:hint="eastAsia"/>
          <w:sz w:val="28"/>
          <w:szCs w:val="28"/>
        </w:rPr>
        <w:lastRenderedPageBreak/>
        <w:t>审核时间：</w:t>
      </w:r>
      <w:r>
        <w:rPr>
          <w:sz w:val="28"/>
          <w:szCs w:val="28"/>
        </w:rPr>
        <w:t>202</w:t>
      </w:r>
      <w:r w:rsidR="00EC53C2">
        <w:rPr>
          <w:rFonts w:hint="eastAsia"/>
          <w:sz w:val="28"/>
          <w:szCs w:val="28"/>
        </w:rPr>
        <w:t>3</w:t>
      </w:r>
      <w:r>
        <w:rPr>
          <w:rFonts w:hint="eastAsia"/>
          <w:sz w:val="28"/>
          <w:szCs w:val="28"/>
        </w:rPr>
        <w:t>年</w:t>
      </w:r>
      <w:r w:rsidR="00EC53C2">
        <w:rPr>
          <w:rFonts w:hint="eastAsia"/>
          <w:sz w:val="28"/>
          <w:szCs w:val="28"/>
        </w:rPr>
        <w:t>2</w:t>
      </w:r>
      <w:r>
        <w:rPr>
          <w:rFonts w:hint="eastAsia"/>
          <w:sz w:val="28"/>
          <w:szCs w:val="28"/>
        </w:rPr>
        <w:t>月</w:t>
      </w:r>
      <w:r w:rsidR="00EC53C2">
        <w:rPr>
          <w:rFonts w:hint="eastAsia"/>
          <w:sz w:val="28"/>
          <w:szCs w:val="28"/>
        </w:rPr>
        <w:t>20</w:t>
      </w:r>
    </w:p>
    <w:p w:rsidR="00762675" w:rsidRDefault="00762675"/>
    <w:sectPr w:rsidR="00762675" w:rsidSect="007626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CFB" w:rsidRDefault="00D50CFB" w:rsidP="009E3985">
      <w:r>
        <w:separator/>
      </w:r>
    </w:p>
  </w:endnote>
  <w:endnote w:type="continuationSeparator" w:id="0">
    <w:p w:rsidR="00D50CFB" w:rsidRDefault="00D50CFB" w:rsidP="009E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CFB" w:rsidRDefault="00D50CFB" w:rsidP="009E3985">
      <w:r>
        <w:separator/>
      </w:r>
    </w:p>
  </w:footnote>
  <w:footnote w:type="continuationSeparator" w:id="0">
    <w:p w:rsidR="00D50CFB" w:rsidRDefault="00D50CFB" w:rsidP="009E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noPunctuationKerning/>
  <w:characterSpacingControl w:val="compressPunctuation"/>
  <w:hdrShapeDefaults>
    <o:shapedefaults v:ext="edit" spidmax="2048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VjNWFlNWI5ZTM2OGUyN2YzNTU1OWU4OGM4NzU4YWQifQ=="/>
  </w:docVars>
  <w:rsids>
    <w:rsidRoot w:val="00B7651F"/>
    <w:rsid w:val="CCD7671C"/>
    <w:rsid w:val="00002567"/>
    <w:rsid w:val="00022BFE"/>
    <w:rsid w:val="0003416F"/>
    <w:rsid w:val="00050D07"/>
    <w:rsid w:val="000641AF"/>
    <w:rsid w:val="00076522"/>
    <w:rsid w:val="001072BC"/>
    <w:rsid w:val="00137FB8"/>
    <w:rsid w:val="00151AD6"/>
    <w:rsid w:val="00185D46"/>
    <w:rsid w:val="00197502"/>
    <w:rsid w:val="001A616B"/>
    <w:rsid w:val="001B336A"/>
    <w:rsid w:val="001B3729"/>
    <w:rsid w:val="001D12B6"/>
    <w:rsid w:val="00256B39"/>
    <w:rsid w:val="0026033C"/>
    <w:rsid w:val="0028369C"/>
    <w:rsid w:val="00286319"/>
    <w:rsid w:val="002B5420"/>
    <w:rsid w:val="002E3721"/>
    <w:rsid w:val="00313BBA"/>
    <w:rsid w:val="0032602E"/>
    <w:rsid w:val="00334DD1"/>
    <w:rsid w:val="003367AE"/>
    <w:rsid w:val="003427A3"/>
    <w:rsid w:val="003450FE"/>
    <w:rsid w:val="00345600"/>
    <w:rsid w:val="0036372E"/>
    <w:rsid w:val="00371D82"/>
    <w:rsid w:val="003B1258"/>
    <w:rsid w:val="004100B0"/>
    <w:rsid w:val="00425D7F"/>
    <w:rsid w:val="00426308"/>
    <w:rsid w:val="0049206D"/>
    <w:rsid w:val="004B492E"/>
    <w:rsid w:val="004B67DA"/>
    <w:rsid w:val="00511FD6"/>
    <w:rsid w:val="00515502"/>
    <w:rsid w:val="005463D5"/>
    <w:rsid w:val="005467DC"/>
    <w:rsid w:val="00553D03"/>
    <w:rsid w:val="0055623B"/>
    <w:rsid w:val="005632CA"/>
    <w:rsid w:val="00563803"/>
    <w:rsid w:val="00571464"/>
    <w:rsid w:val="00595901"/>
    <w:rsid w:val="005B1956"/>
    <w:rsid w:val="005B2B6D"/>
    <w:rsid w:val="005B2C6E"/>
    <w:rsid w:val="005B4B4E"/>
    <w:rsid w:val="005C3FF7"/>
    <w:rsid w:val="00624FE1"/>
    <w:rsid w:val="006406D8"/>
    <w:rsid w:val="00661D9E"/>
    <w:rsid w:val="00671529"/>
    <w:rsid w:val="00672D12"/>
    <w:rsid w:val="006928D4"/>
    <w:rsid w:val="006A7011"/>
    <w:rsid w:val="006D39C9"/>
    <w:rsid w:val="007035A0"/>
    <w:rsid w:val="00720819"/>
    <w:rsid w:val="007208D6"/>
    <w:rsid w:val="0072554B"/>
    <w:rsid w:val="00747253"/>
    <w:rsid w:val="00762675"/>
    <w:rsid w:val="00772087"/>
    <w:rsid w:val="007B4999"/>
    <w:rsid w:val="008075C7"/>
    <w:rsid w:val="00824BE6"/>
    <w:rsid w:val="008362C9"/>
    <w:rsid w:val="008700CC"/>
    <w:rsid w:val="0089550F"/>
    <w:rsid w:val="008B397C"/>
    <w:rsid w:val="008B47F4"/>
    <w:rsid w:val="008F104A"/>
    <w:rsid w:val="00900019"/>
    <w:rsid w:val="00935763"/>
    <w:rsid w:val="0095475E"/>
    <w:rsid w:val="0097295A"/>
    <w:rsid w:val="0099063E"/>
    <w:rsid w:val="009E1555"/>
    <w:rsid w:val="009E3985"/>
    <w:rsid w:val="00A2169F"/>
    <w:rsid w:val="00A35633"/>
    <w:rsid w:val="00A458E9"/>
    <w:rsid w:val="00A57653"/>
    <w:rsid w:val="00A74E6A"/>
    <w:rsid w:val="00A769B1"/>
    <w:rsid w:val="00A837D5"/>
    <w:rsid w:val="00A9682F"/>
    <w:rsid w:val="00A97FB7"/>
    <w:rsid w:val="00AC4C45"/>
    <w:rsid w:val="00AD355B"/>
    <w:rsid w:val="00AD658A"/>
    <w:rsid w:val="00AE6B63"/>
    <w:rsid w:val="00B15C62"/>
    <w:rsid w:val="00B46F21"/>
    <w:rsid w:val="00B511A5"/>
    <w:rsid w:val="00B736A7"/>
    <w:rsid w:val="00B7651F"/>
    <w:rsid w:val="00B856F8"/>
    <w:rsid w:val="00BA0E3B"/>
    <w:rsid w:val="00BB0811"/>
    <w:rsid w:val="00BB4C3D"/>
    <w:rsid w:val="00BD1079"/>
    <w:rsid w:val="00C36F4D"/>
    <w:rsid w:val="00C56E09"/>
    <w:rsid w:val="00C74717"/>
    <w:rsid w:val="00CA1831"/>
    <w:rsid w:val="00CF096B"/>
    <w:rsid w:val="00CF5767"/>
    <w:rsid w:val="00D348FD"/>
    <w:rsid w:val="00D40878"/>
    <w:rsid w:val="00D50CFB"/>
    <w:rsid w:val="00D540A8"/>
    <w:rsid w:val="00D72AF3"/>
    <w:rsid w:val="00DC2C45"/>
    <w:rsid w:val="00E16D30"/>
    <w:rsid w:val="00E202F1"/>
    <w:rsid w:val="00E2129E"/>
    <w:rsid w:val="00E27632"/>
    <w:rsid w:val="00E33169"/>
    <w:rsid w:val="00E51CFE"/>
    <w:rsid w:val="00E52CE9"/>
    <w:rsid w:val="00E70904"/>
    <w:rsid w:val="00EB7C75"/>
    <w:rsid w:val="00EC372F"/>
    <w:rsid w:val="00EC53C2"/>
    <w:rsid w:val="00EF44B1"/>
    <w:rsid w:val="00F35AA0"/>
    <w:rsid w:val="00F6083F"/>
    <w:rsid w:val="00FC11C3"/>
    <w:rsid w:val="00FE3C6B"/>
    <w:rsid w:val="00FE5A1C"/>
    <w:rsid w:val="010B6444"/>
    <w:rsid w:val="01231DAC"/>
    <w:rsid w:val="01242543"/>
    <w:rsid w:val="012514DC"/>
    <w:rsid w:val="01325A4A"/>
    <w:rsid w:val="01532F91"/>
    <w:rsid w:val="01625047"/>
    <w:rsid w:val="0165324C"/>
    <w:rsid w:val="01667474"/>
    <w:rsid w:val="016D73FC"/>
    <w:rsid w:val="016E63C2"/>
    <w:rsid w:val="01727B94"/>
    <w:rsid w:val="017A0917"/>
    <w:rsid w:val="017C23EE"/>
    <w:rsid w:val="018A46ED"/>
    <w:rsid w:val="01C42224"/>
    <w:rsid w:val="01D15A77"/>
    <w:rsid w:val="01E201AF"/>
    <w:rsid w:val="01E50642"/>
    <w:rsid w:val="01E65C7B"/>
    <w:rsid w:val="01E746B2"/>
    <w:rsid w:val="01F05996"/>
    <w:rsid w:val="020177BB"/>
    <w:rsid w:val="0206274F"/>
    <w:rsid w:val="020D1098"/>
    <w:rsid w:val="02110665"/>
    <w:rsid w:val="02283E26"/>
    <w:rsid w:val="022F1507"/>
    <w:rsid w:val="023F7E34"/>
    <w:rsid w:val="02472AFA"/>
    <w:rsid w:val="024752EB"/>
    <w:rsid w:val="024B0C39"/>
    <w:rsid w:val="0273695E"/>
    <w:rsid w:val="02B12FF3"/>
    <w:rsid w:val="02C90BDB"/>
    <w:rsid w:val="02D8227E"/>
    <w:rsid w:val="02DE588D"/>
    <w:rsid w:val="02EE5BC0"/>
    <w:rsid w:val="03125AFA"/>
    <w:rsid w:val="031A25E6"/>
    <w:rsid w:val="03293A42"/>
    <w:rsid w:val="034029AE"/>
    <w:rsid w:val="03440793"/>
    <w:rsid w:val="03497F22"/>
    <w:rsid w:val="034B1CBD"/>
    <w:rsid w:val="03620C5E"/>
    <w:rsid w:val="03694906"/>
    <w:rsid w:val="03807341"/>
    <w:rsid w:val="038D52C3"/>
    <w:rsid w:val="03952D23"/>
    <w:rsid w:val="03A25360"/>
    <w:rsid w:val="03F35297"/>
    <w:rsid w:val="03FB11E5"/>
    <w:rsid w:val="040121AE"/>
    <w:rsid w:val="040A75BF"/>
    <w:rsid w:val="04146CD6"/>
    <w:rsid w:val="0433169F"/>
    <w:rsid w:val="04351760"/>
    <w:rsid w:val="04446774"/>
    <w:rsid w:val="044D6E8E"/>
    <w:rsid w:val="044E685A"/>
    <w:rsid w:val="04707843"/>
    <w:rsid w:val="0475486C"/>
    <w:rsid w:val="04761496"/>
    <w:rsid w:val="047B2CEA"/>
    <w:rsid w:val="04934788"/>
    <w:rsid w:val="04A174C8"/>
    <w:rsid w:val="04C2254D"/>
    <w:rsid w:val="04DE7D6C"/>
    <w:rsid w:val="04E0453C"/>
    <w:rsid w:val="04E52439"/>
    <w:rsid w:val="04E96197"/>
    <w:rsid w:val="04F07784"/>
    <w:rsid w:val="04FF263C"/>
    <w:rsid w:val="05002E72"/>
    <w:rsid w:val="05194290"/>
    <w:rsid w:val="05246113"/>
    <w:rsid w:val="054F0A8A"/>
    <w:rsid w:val="055A3B03"/>
    <w:rsid w:val="05691E82"/>
    <w:rsid w:val="05C8461C"/>
    <w:rsid w:val="05D12214"/>
    <w:rsid w:val="05DC6363"/>
    <w:rsid w:val="061545A2"/>
    <w:rsid w:val="061C03AA"/>
    <w:rsid w:val="061E3484"/>
    <w:rsid w:val="065C72E5"/>
    <w:rsid w:val="067462BA"/>
    <w:rsid w:val="067936AB"/>
    <w:rsid w:val="06861C92"/>
    <w:rsid w:val="06A71625"/>
    <w:rsid w:val="06B23043"/>
    <w:rsid w:val="06B4185D"/>
    <w:rsid w:val="06B74A29"/>
    <w:rsid w:val="06BE567E"/>
    <w:rsid w:val="06CB2482"/>
    <w:rsid w:val="06D6307A"/>
    <w:rsid w:val="06D70D7A"/>
    <w:rsid w:val="06EF5702"/>
    <w:rsid w:val="07007BD6"/>
    <w:rsid w:val="0713155D"/>
    <w:rsid w:val="071475D8"/>
    <w:rsid w:val="07345504"/>
    <w:rsid w:val="074351D0"/>
    <w:rsid w:val="07464C82"/>
    <w:rsid w:val="0753027B"/>
    <w:rsid w:val="077867DE"/>
    <w:rsid w:val="077C52A5"/>
    <w:rsid w:val="077C67F4"/>
    <w:rsid w:val="0790367F"/>
    <w:rsid w:val="07907612"/>
    <w:rsid w:val="07972926"/>
    <w:rsid w:val="07A51083"/>
    <w:rsid w:val="07B6221F"/>
    <w:rsid w:val="07C21B82"/>
    <w:rsid w:val="07C4732D"/>
    <w:rsid w:val="07C67109"/>
    <w:rsid w:val="07E53D92"/>
    <w:rsid w:val="07F324B0"/>
    <w:rsid w:val="07F92E4E"/>
    <w:rsid w:val="07FD7098"/>
    <w:rsid w:val="08114077"/>
    <w:rsid w:val="081D27EC"/>
    <w:rsid w:val="08220A5C"/>
    <w:rsid w:val="082267C1"/>
    <w:rsid w:val="083D4F8A"/>
    <w:rsid w:val="08402A09"/>
    <w:rsid w:val="084835B7"/>
    <w:rsid w:val="08647484"/>
    <w:rsid w:val="08716DC3"/>
    <w:rsid w:val="08846442"/>
    <w:rsid w:val="08866EF7"/>
    <w:rsid w:val="08921038"/>
    <w:rsid w:val="08981AF2"/>
    <w:rsid w:val="089C04E8"/>
    <w:rsid w:val="08B03B91"/>
    <w:rsid w:val="08B6741D"/>
    <w:rsid w:val="08DD4FDC"/>
    <w:rsid w:val="08ED21AD"/>
    <w:rsid w:val="08F539CE"/>
    <w:rsid w:val="09055F3A"/>
    <w:rsid w:val="091101C5"/>
    <w:rsid w:val="091671DC"/>
    <w:rsid w:val="09240EFF"/>
    <w:rsid w:val="092E4433"/>
    <w:rsid w:val="093F6771"/>
    <w:rsid w:val="094F0182"/>
    <w:rsid w:val="094F36A9"/>
    <w:rsid w:val="09580574"/>
    <w:rsid w:val="09594CD8"/>
    <w:rsid w:val="0964177C"/>
    <w:rsid w:val="097202B1"/>
    <w:rsid w:val="09750DF0"/>
    <w:rsid w:val="09A108AE"/>
    <w:rsid w:val="09A67F6A"/>
    <w:rsid w:val="09C006C4"/>
    <w:rsid w:val="09D257E7"/>
    <w:rsid w:val="09DB18EE"/>
    <w:rsid w:val="09DF4F7C"/>
    <w:rsid w:val="09DF732F"/>
    <w:rsid w:val="09E4008D"/>
    <w:rsid w:val="09E86182"/>
    <w:rsid w:val="09F326B2"/>
    <w:rsid w:val="0A0C3D4E"/>
    <w:rsid w:val="0A156A99"/>
    <w:rsid w:val="0A2C1B88"/>
    <w:rsid w:val="0A3B4DBD"/>
    <w:rsid w:val="0A3E1162"/>
    <w:rsid w:val="0A4849C6"/>
    <w:rsid w:val="0A514AE1"/>
    <w:rsid w:val="0A52306E"/>
    <w:rsid w:val="0A6A3B9C"/>
    <w:rsid w:val="0A7F04BA"/>
    <w:rsid w:val="0A8128A6"/>
    <w:rsid w:val="0A8E2F38"/>
    <w:rsid w:val="0AAC3358"/>
    <w:rsid w:val="0AAF3780"/>
    <w:rsid w:val="0AE8327E"/>
    <w:rsid w:val="0AE90EEC"/>
    <w:rsid w:val="0AF26C16"/>
    <w:rsid w:val="0B091B9C"/>
    <w:rsid w:val="0B1242E8"/>
    <w:rsid w:val="0B263750"/>
    <w:rsid w:val="0B2836AB"/>
    <w:rsid w:val="0B5815AB"/>
    <w:rsid w:val="0B5C70AA"/>
    <w:rsid w:val="0B660E8F"/>
    <w:rsid w:val="0B834628"/>
    <w:rsid w:val="0BA82227"/>
    <w:rsid w:val="0BDD3B27"/>
    <w:rsid w:val="0BF32A1B"/>
    <w:rsid w:val="0BFB7DC7"/>
    <w:rsid w:val="0BFF3AF7"/>
    <w:rsid w:val="0C0128AF"/>
    <w:rsid w:val="0C0817DC"/>
    <w:rsid w:val="0C106AE1"/>
    <w:rsid w:val="0C14357A"/>
    <w:rsid w:val="0C1E2C21"/>
    <w:rsid w:val="0C2D0D30"/>
    <w:rsid w:val="0C3C573B"/>
    <w:rsid w:val="0C5A78EB"/>
    <w:rsid w:val="0C69598C"/>
    <w:rsid w:val="0C6F50C8"/>
    <w:rsid w:val="0C9926F1"/>
    <w:rsid w:val="0CA25B5C"/>
    <w:rsid w:val="0CA26524"/>
    <w:rsid w:val="0CB82BF2"/>
    <w:rsid w:val="0CBB0DF2"/>
    <w:rsid w:val="0CC30ECD"/>
    <w:rsid w:val="0CDE5F34"/>
    <w:rsid w:val="0CE709D1"/>
    <w:rsid w:val="0CEE5687"/>
    <w:rsid w:val="0CEF5A77"/>
    <w:rsid w:val="0CF32CE8"/>
    <w:rsid w:val="0D113C7B"/>
    <w:rsid w:val="0D194F10"/>
    <w:rsid w:val="0D1A23EA"/>
    <w:rsid w:val="0D1C35B3"/>
    <w:rsid w:val="0D286593"/>
    <w:rsid w:val="0D413F10"/>
    <w:rsid w:val="0D420FCF"/>
    <w:rsid w:val="0D6013B7"/>
    <w:rsid w:val="0D747E41"/>
    <w:rsid w:val="0D786F1B"/>
    <w:rsid w:val="0D7F4BEE"/>
    <w:rsid w:val="0D846650"/>
    <w:rsid w:val="0D930BE2"/>
    <w:rsid w:val="0D9F111F"/>
    <w:rsid w:val="0DA74D11"/>
    <w:rsid w:val="0DA81AD9"/>
    <w:rsid w:val="0DA90CDD"/>
    <w:rsid w:val="0DAE3601"/>
    <w:rsid w:val="0DD965C5"/>
    <w:rsid w:val="0DDE054D"/>
    <w:rsid w:val="0DE26FAD"/>
    <w:rsid w:val="0DF50AB4"/>
    <w:rsid w:val="0E1E67E1"/>
    <w:rsid w:val="0E22115B"/>
    <w:rsid w:val="0E3124E9"/>
    <w:rsid w:val="0E3677EF"/>
    <w:rsid w:val="0E3B40D3"/>
    <w:rsid w:val="0E546E89"/>
    <w:rsid w:val="0E605067"/>
    <w:rsid w:val="0E874D1A"/>
    <w:rsid w:val="0E8D130B"/>
    <w:rsid w:val="0E8D2C0F"/>
    <w:rsid w:val="0EA4455B"/>
    <w:rsid w:val="0ED739A6"/>
    <w:rsid w:val="0EEA5688"/>
    <w:rsid w:val="0EFB2205"/>
    <w:rsid w:val="0F2509DD"/>
    <w:rsid w:val="0F2A78A7"/>
    <w:rsid w:val="0F374D35"/>
    <w:rsid w:val="0F3A39E1"/>
    <w:rsid w:val="0F3A3D33"/>
    <w:rsid w:val="0F436FC6"/>
    <w:rsid w:val="0F5D3C70"/>
    <w:rsid w:val="0F70727B"/>
    <w:rsid w:val="0F723A11"/>
    <w:rsid w:val="0FE47A80"/>
    <w:rsid w:val="0FF35FCF"/>
    <w:rsid w:val="0FFB3C47"/>
    <w:rsid w:val="0FFB7362"/>
    <w:rsid w:val="101368C0"/>
    <w:rsid w:val="102722EE"/>
    <w:rsid w:val="10521951"/>
    <w:rsid w:val="10665D77"/>
    <w:rsid w:val="106E606C"/>
    <w:rsid w:val="108A5678"/>
    <w:rsid w:val="108B6049"/>
    <w:rsid w:val="10BD2C22"/>
    <w:rsid w:val="10C15AD7"/>
    <w:rsid w:val="10DD7C2B"/>
    <w:rsid w:val="10E34313"/>
    <w:rsid w:val="10E538BE"/>
    <w:rsid w:val="10E97CFC"/>
    <w:rsid w:val="11267500"/>
    <w:rsid w:val="113D24B6"/>
    <w:rsid w:val="113E2BE3"/>
    <w:rsid w:val="116568DD"/>
    <w:rsid w:val="11712186"/>
    <w:rsid w:val="117443E7"/>
    <w:rsid w:val="11806119"/>
    <w:rsid w:val="11886BA3"/>
    <w:rsid w:val="118C09F2"/>
    <w:rsid w:val="119F545E"/>
    <w:rsid w:val="11A51299"/>
    <w:rsid w:val="11AF23B3"/>
    <w:rsid w:val="11B5738E"/>
    <w:rsid w:val="11BC31E9"/>
    <w:rsid w:val="11C26AC2"/>
    <w:rsid w:val="11DF3DF1"/>
    <w:rsid w:val="11E916DE"/>
    <w:rsid w:val="11FA56E8"/>
    <w:rsid w:val="120730A0"/>
    <w:rsid w:val="122837AD"/>
    <w:rsid w:val="122E3583"/>
    <w:rsid w:val="12361C85"/>
    <w:rsid w:val="12381FAF"/>
    <w:rsid w:val="12414C70"/>
    <w:rsid w:val="1242464B"/>
    <w:rsid w:val="12461DD4"/>
    <w:rsid w:val="12542130"/>
    <w:rsid w:val="12585356"/>
    <w:rsid w:val="125E4B6A"/>
    <w:rsid w:val="126774A8"/>
    <w:rsid w:val="12712A8F"/>
    <w:rsid w:val="12783EE1"/>
    <w:rsid w:val="12941C12"/>
    <w:rsid w:val="129D0A7B"/>
    <w:rsid w:val="12A409A1"/>
    <w:rsid w:val="12AD6D16"/>
    <w:rsid w:val="12B8353D"/>
    <w:rsid w:val="12DD3146"/>
    <w:rsid w:val="12FE48D4"/>
    <w:rsid w:val="130A4A76"/>
    <w:rsid w:val="130C1567"/>
    <w:rsid w:val="130C1AC7"/>
    <w:rsid w:val="131D5A64"/>
    <w:rsid w:val="13232F09"/>
    <w:rsid w:val="136030AD"/>
    <w:rsid w:val="13736694"/>
    <w:rsid w:val="137E3F56"/>
    <w:rsid w:val="138A2B00"/>
    <w:rsid w:val="13A84021"/>
    <w:rsid w:val="13AA3AA6"/>
    <w:rsid w:val="13CB121F"/>
    <w:rsid w:val="13E81AFF"/>
    <w:rsid w:val="13EF0901"/>
    <w:rsid w:val="140465FF"/>
    <w:rsid w:val="14047DC3"/>
    <w:rsid w:val="14111F03"/>
    <w:rsid w:val="141A21AA"/>
    <w:rsid w:val="14340876"/>
    <w:rsid w:val="143B205D"/>
    <w:rsid w:val="144B6CDC"/>
    <w:rsid w:val="14576089"/>
    <w:rsid w:val="145E56F8"/>
    <w:rsid w:val="14621E34"/>
    <w:rsid w:val="147237D4"/>
    <w:rsid w:val="147B39B0"/>
    <w:rsid w:val="148A4A2A"/>
    <w:rsid w:val="148F4655"/>
    <w:rsid w:val="14945406"/>
    <w:rsid w:val="14A31038"/>
    <w:rsid w:val="14A70A9F"/>
    <w:rsid w:val="14CB05D3"/>
    <w:rsid w:val="14E30D69"/>
    <w:rsid w:val="14EF04C5"/>
    <w:rsid w:val="14F309CF"/>
    <w:rsid w:val="14F80B7E"/>
    <w:rsid w:val="15056DA5"/>
    <w:rsid w:val="15081457"/>
    <w:rsid w:val="1509308A"/>
    <w:rsid w:val="150A0AAD"/>
    <w:rsid w:val="1523732A"/>
    <w:rsid w:val="15243028"/>
    <w:rsid w:val="15364736"/>
    <w:rsid w:val="154E2738"/>
    <w:rsid w:val="15640D32"/>
    <w:rsid w:val="156A340A"/>
    <w:rsid w:val="15770C7B"/>
    <w:rsid w:val="158952AB"/>
    <w:rsid w:val="1593647F"/>
    <w:rsid w:val="159947C7"/>
    <w:rsid w:val="15B71F42"/>
    <w:rsid w:val="15B82151"/>
    <w:rsid w:val="15D1656B"/>
    <w:rsid w:val="15F629F9"/>
    <w:rsid w:val="15F74E28"/>
    <w:rsid w:val="161434E0"/>
    <w:rsid w:val="16184044"/>
    <w:rsid w:val="161C01DD"/>
    <w:rsid w:val="16373138"/>
    <w:rsid w:val="163B02E7"/>
    <w:rsid w:val="164A6E49"/>
    <w:rsid w:val="164D1109"/>
    <w:rsid w:val="165D1D43"/>
    <w:rsid w:val="16660632"/>
    <w:rsid w:val="1671031E"/>
    <w:rsid w:val="167804EC"/>
    <w:rsid w:val="16872E4E"/>
    <w:rsid w:val="16992E89"/>
    <w:rsid w:val="169A0512"/>
    <w:rsid w:val="169C04BB"/>
    <w:rsid w:val="16C6071E"/>
    <w:rsid w:val="16CC58F8"/>
    <w:rsid w:val="16D41286"/>
    <w:rsid w:val="16E01287"/>
    <w:rsid w:val="16ED74A9"/>
    <w:rsid w:val="16EE0D6A"/>
    <w:rsid w:val="16F934ED"/>
    <w:rsid w:val="17094D46"/>
    <w:rsid w:val="17104731"/>
    <w:rsid w:val="17265897"/>
    <w:rsid w:val="1737648B"/>
    <w:rsid w:val="173A4E72"/>
    <w:rsid w:val="174263F8"/>
    <w:rsid w:val="177E52EC"/>
    <w:rsid w:val="179D4B69"/>
    <w:rsid w:val="17AE0755"/>
    <w:rsid w:val="17D02788"/>
    <w:rsid w:val="17D52E8B"/>
    <w:rsid w:val="17D575C9"/>
    <w:rsid w:val="17DB5D05"/>
    <w:rsid w:val="17E972BA"/>
    <w:rsid w:val="17ED1147"/>
    <w:rsid w:val="17F860C8"/>
    <w:rsid w:val="17FC634E"/>
    <w:rsid w:val="180E15AF"/>
    <w:rsid w:val="18251BDE"/>
    <w:rsid w:val="182E4BEB"/>
    <w:rsid w:val="18342C9C"/>
    <w:rsid w:val="184629B2"/>
    <w:rsid w:val="18590DED"/>
    <w:rsid w:val="185E6AE9"/>
    <w:rsid w:val="18726592"/>
    <w:rsid w:val="1887664F"/>
    <w:rsid w:val="188922DD"/>
    <w:rsid w:val="18D32B79"/>
    <w:rsid w:val="18DC32DA"/>
    <w:rsid w:val="18F02CE1"/>
    <w:rsid w:val="18FE1162"/>
    <w:rsid w:val="190F0053"/>
    <w:rsid w:val="19257BBA"/>
    <w:rsid w:val="19274BA9"/>
    <w:rsid w:val="19394A77"/>
    <w:rsid w:val="19493C54"/>
    <w:rsid w:val="19572D69"/>
    <w:rsid w:val="19744012"/>
    <w:rsid w:val="198249C4"/>
    <w:rsid w:val="199B1912"/>
    <w:rsid w:val="19B45356"/>
    <w:rsid w:val="19D978B1"/>
    <w:rsid w:val="19EE58C4"/>
    <w:rsid w:val="19F068DD"/>
    <w:rsid w:val="19F12C6A"/>
    <w:rsid w:val="19F24DA3"/>
    <w:rsid w:val="1A19209A"/>
    <w:rsid w:val="1A2A3735"/>
    <w:rsid w:val="1A467091"/>
    <w:rsid w:val="1A591AB9"/>
    <w:rsid w:val="1A7164CC"/>
    <w:rsid w:val="1A7F6F05"/>
    <w:rsid w:val="1A8323E1"/>
    <w:rsid w:val="1A9F4F06"/>
    <w:rsid w:val="1AA851C2"/>
    <w:rsid w:val="1ACA362B"/>
    <w:rsid w:val="1ACB25B9"/>
    <w:rsid w:val="1ACE2BA4"/>
    <w:rsid w:val="1AD233F6"/>
    <w:rsid w:val="1AF5519A"/>
    <w:rsid w:val="1AF55AF8"/>
    <w:rsid w:val="1B0A5E2F"/>
    <w:rsid w:val="1B0E55E0"/>
    <w:rsid w:val="1B142408"/>
    <w:rsid w:val="1B156BA8"/>
    <w:rsid w:val="1B1B7589"/>
    <w:rsid w:val="1B2303F4"/>
    <w:rsid w:val="1B267864"/>
    <w:rsid w:val="1B27166D"/>
    <w:rsid w:val="1B295482"/>
    <w:rsid w:val="1B2D707F"/>
    <w:rsid w:val="1B3068F5"/>
    <w:rsid w:val="1B364AEF"/>
    <w:rsid w:val="1B3C47C0"/>
    <w:rsid w:val="1B443D24"/>
    <w:rsid w:val="1B6E04F1"/>
    <w:rsid w:val="1BC4622C"/>
    <w:rsid w:val="1BC50885"/>
    <w:rsid w:val="1BD85F9F"/>
    <w:rsid w:val="1BDA15E1"/>
    <w:rsid w:val="1BE10787"/>
    <w:rsid w:val="1C14179F"/>
    <w:rsid w:val="1C366217"/>
    <w:rsid w:val="1C4176F0"/>
    <w:rsid w:val="1C4C0FED"/>
    <w:rsid w:val="1C602201"/>
    <w:rsid w:val="1C6F5F5B"/>
    <w:rsid w:val="1C8731E0"/>
    <w:rsid w:val="1C897D6B"/>
    <w:rsid w:val="1C8D08DE"/>
    <w:rsid w:val="1C8E7132"/>
    <w:rsid w:val="1C956DF8"/>
    <w:rsid w:val="1C9F0C55"/>
    <w:rsid w:val="1CEE3073"/>
    <w:rsid w:val="1CEE51AD"/>
    <w:rsid w:val="1D000CBA"/>
    <w:rsid w:val="1D0F4068"/>
    <w:rsid w:val="1D246A87"/>
    <w:rsid w:val="1D35736C"/>
    <w:rsid w:val="1D363A10"/>
    <w:rsid w:val="1D3973F7"/>
    <w:rsid w:val="1D5351CD"/>
    <w:rsid w:val="1D6750BA"/>
    <w:rsid w:val="1D6C5F23"/>
    <w:rsid w:val="1D8C3A3F"/>
    <w:rsid w:val="1DA71037"/>
    <w:rsid w:val="1DAD7300"/>
    <w:rsid w:val="1DB22C2E"/>
    <w:rsid w:val="1DDF037E"/>
    <w:rsid w:val="1DE04BDC"/>
    <w:rsid w:val="1E1A7FA3"/>
    <w:rsid w:val="1E332380"/>
    <w:rsid w:val="1E374C97"/>
    <w:rsid w:val="1E466B8C"/>
    <w:rsid w:val="1E4A1A5C"/>
    <w:rsid w:val="1E6F68F7"/>
    <w:rsid w:val="1E7206C3"/>
    <w:rsid w:val="1E7F5BD3"/>
    <w:rsid w:val="1E99331B"/>
    <w:rsid w:val="1E9D09D9"/>
    <w:rsid w:val="1ED770C9"/>
    <w:rsid w:val="1EE31F52"/>
    <w:rsid w:val="1EE76B2C"/>
    <w:rsid w:val="1EED25FB"/>
    <w:rsid w:val="1EFB7513"/>
    <w:rsid w:val="1F0171B0"/>
    <w:rsid w:val="1F037D3A"/>
    <w:rsid w:val="1F147360"/>
    <w:rsid w:val="1F20274B"/>
    <w:rsid w:val="1F495206"/>
    <w:rsid w:val="1F6F3BC7"/>
    <w:rsid w:val="1F733318"/>
    <w:rsid w:val="1F7C2E48"/>
    <w:rsid w:val="1F7F38B3"/>
    <w:rsid w:val="1F804FE7"/>
    <w:rsid w:val="1FA57657"/>
    <w:rsid w:val="1FBC7B24"/>
    <w:rsid w:val="1FC44BDE"/>
    <w:rsid w:val="1FC6346F"/>
    <w:rsid w:val="1FE172F8"/>
    <w:rsid w:val="1FE334B8"/>
    <w:rsid w:val="1FE63AA5"/>
    <w:rsid w:val="1FE93F76"/>
    <w:rsid w:val="1FF56381"/>
    <w:rsid w:val="1FF571CA"/>
    <w:rsid w:val="202C03D6"/>
    <w:rsid w:val="202D7ED2"/>
    <w:rsid w:val="202F3061"/>
    <w:rsid w:val="203839F0"/>
    <w:rsid w:val="205B1F0D"/>
    <w:rsid w:val="207063EF"/>
    <w:rsid w:val="20956FAA"/>
    <w:rsid w:val="209E4344"/>
    <w:rsid w:val="20B37EC2"/>
    <w:rsid w:val="20C04EB6"/>
    <w:rsid w:val="20CB2A70"/>
    <w:rsid w:val="20E45E57"/>
    <w:rsid w:val="210164FF"/>
    <w:rsid w:val="21042DEA"/>
    <w:rsid w:val="21203039"/>
    <w:rsid w:val="212F0E31"/>
    <w:rsid w:val="213C0D54"/>
    <w:rsid w:val="21447C55"/>
    <w:rsid w:val="214E6EF6"/>
    <w:rsid w:val="21714B2A"/>
    <w:rsid w:val="2171788D"/>
    <w:rsid w:val="21742731"/>
    <w:rsid w:val="21832E58"/>
    <w:rsid w:val="21985429"/>
    <w:rsid w:val="219B4AB6"/>
    <w:rsid w:val="219C0827"/>
    <w:rsid w:val="219C31B1"/>
    <w:rsid w:val="21DF2CC7"/>
    <w:rsid w:val="220A34C4"/>
    <w:rsid w:val="22103241"/>
    <w:rsid w:val="22105472"/>
    <w:rsid w:val="22145A5D"/>
    <w:rsid w:val="221C4ABA"/>
    <w:rsid w:val="22244E4B"/>
    <w:rsid w:val="225A14D4"/>
    <w:rsid w:val="225A26A1"/>
    <w:rsid w:val="228B63E3"/>
    <w:rsid w:val="229402E7"/>
    <w:rsid w:val="22987C80"/>
    <w:rsid w:val="22AA574C"/>
    <w:rsid w:val="22B1729F"/>
    <w:rsid w:val="22B72F27"/>
    <w:rsid w:val="22BD3C81"/>
    <w:rsid w:val="22BF4A08"/>
    <w:rsid w:val="22C91058"/>
    <w:rsid w:val="22FD1EA6"/>
    <w:rsid w:val="23084670"/>
    <w:rsid w:val="231A04A4"/>
    <w:rsid w:val="233F2ED5"/>
    <w:rsid w:val="2351276C"/>
    <w:rsid w:val="235146F4"/>
    <w:rsid w:val="23610BF7"/>
    <w:rsid w:val="23816C55"/>
    <w:rsid w:val="23884515"/>
    <w:rsid w:val="238A21EB"/>
    <w:rsid w:val="2391779A"/>
    <w:rsid w:val="23A11008"/>
    <w:rsid w:val="23B24762"/>
    <w:rsid w:val="23B74DAD"/>
    <w:rsid w:val="23C40B34"/>
    <w:rsid w:val="23CC5388"/>
    <w:rsid w:val="23E30554"/>
    <w:rsid w:val="23EA4E12"/>
    <w:rsid w:val="240C6A6E"/>
    <w:rsid w:val="24192CCC"/>
    <w:rsid w:val="242301EA"/>
    <w:rsid w:val="2435413A"/>
    <w:rsid w:val="24462A32"/>
    <w:rsid w:val="245173CD"/>
    <w:rsid w:val="24751EB7"/>
    <w:rsid w:val="247D756E"/>
    <w:rsid w:val="24844578"/>
    <w:rsid w:val="249B76C6"/>
    <w:rsid w:val="249D6475"/>
    <w:rsid w:val="24A27B89"/>
    <w:rsid w:val="24A36C2A"/>
    <w:rsid w:val="24B4747C"/>
    <w:rsid w:val="24E317DD"/>
    <w:rsid w:val="24EC6658"/>
    <w:rsid w:val="24FE0873"/>
    <w:rsid w:val="250438A8"/>
    <w:rsid w:val="2505582A"/>
    <w:rsid w:val="25226BA6"/>
    <w:rsid w:val="252557CF"/>
    <w:rsid w:val="25574908"/>
    <w:rsid w:val="255C077F"/>
    <w:rsid w:val="256B6864"/>
    <w:rsid w:val="2588162D"/>
    <w:rsid w:val="258D4519"/>
    <w:rsid w:val="259530F6"/>
    <w:rsid w:val="25A036C2"/>
    <w:rsid w:val="25A55951"/>
    <w:rsid w:val="25B17084"/>
    <w:rsid w:val="25C275F9"/>
    <w:rsid w:val="25CF0366"/>
    <w:rsid w:val="25DB242D"/>
    <w:rsid w:val="26240F7E"/>
    <w:rsid w:val="264509D0"/>
    <w:rsid w:val="26490B05"/>
    <w:rsid w:val="2668506B"/>
    <w:rsid w:val="26715CA0"/>
    <w:rsid w:val="26771561"/>
    <w:rsid w:val="26784864"/>
    <w:rsid w:val="26807C99"/>
    <w:rsid w:val="26844F9B"/>
    <w:rsid w:val="268F6DC3"/>
    <w:rsid w:val="26AA3C83"/>
    <w:rsid w:val="26B010C8"/>
    <w:rsid w:val="26B637C9"/>
    <w:rsid w:val="26D36F55"/>
    <w:rsid w:val="26E24400"/>
    <w:rsid w:val="26F15BDD"/>
    <w:rsid w:val="270B39D0"/>
    <w:rsid w:val="274D6A46"/>
    <w:rsid w:val="27785CD4"/>
    <w:rsid w:val="2779614F"/>
    <w:rsid w:val="278A337A"/>
    <w:rsid w:val="27901A9C"/>
    <w:rsid w:val="279601BC"/>
    <w:rsid w:val="279873F1"/>
    <w:rsid w:val="27AC20E2"/>
    <w:rsid w:val="27B53FC6"/>
    <w:rsid w:val="27C97100"/>
    <w:rsid w:val="27D44321"/>
    <w:rsid w:val="27DD1DA4"/>
    <w:rsid w:val="28170D78"/>
    <w:rsid w:val="28243546"/>
    <w:rsid w:val="283B519C"/>
    <w:rsid w:val="2846302D"/>
    <w:rsid w:val="284847C7"/>
    <w:rsid w:val="2855082E"/>
    <w:rsid w:val="285B63D9"/>
    <w:rsid w:val="28760962"/>
    <w:rsid w:val="289C3D21"/>
    <w:rsid w:val="289E3F70"/>
    <w:rsid w:val="28A96B5B"/>
    <w:rsid w:val="28F97A81"/>
    <w:rsid w:val="29012126"/>
    <w:rsid w:val="29150578"/>
    <w:rsid w:val="293659CC"/>
    <w:rsid w:val="293E6618"/>
    <w:rsid w:val="29431576"/>
    <w:rsid w:val="294414C1"/>
    <w:rsid w:val="294B1872"/>
    <w:rsid w:val="298455B2"/>
    <w:rsid w:val="29885D3F"/>
    <w:rsid w:val="2995698F"/>
    <w:rsid w:val="29A44630"/>
    <w:rsid w:val="29A910AC"/>
    <w:rsid w:val="29AA7A01"/>
    <w:rsid w:val="29B7608C"/>
    <w:rsid w:val="29B95B50"/>
    <w:rsid w:val="29BB1712"/>
    <w:rsid w:val="29C869E1"/>
    <w:rsid w:val="29DA36F3"/>
    <w:rsid w:val="29DE0C77"/>
    <w:rsid w:val="29DE489B"/>
    <w:rsid w:val="29DF7A9D"/>
    <w:rsid w:val="29EE6494"/>
    <w:rsid w:val="29F352F7"/>
    <w:rsid w:val="2A1774EF"/>
    <w:rsid w:val="2A1953A4"/>
    <w:rsid w:val="2A3023E7"/>
    <w:rsid w:val="2A3452D9"/>
    <w:rsid w:val="2A392113"/>
    <w:rsid w:val="2A396EB1"/>
    <w:rsid w:val="2A47324B"/>
    <w:rsid w:val="2A6461FF"/>
    <w:rsid w:val="2A843433"/>
    <w:rsid w:val="2A9B7870"/>
    <w:rsid w:val="2A9E7C76"/>
    <w:rsid w:val="2AAE0D39"/>
    <w:rsid w:val="2AB50894"/>
    <w:rsid w:val="2AB84E4C"/>
    <w:rsid w:val="2AC90DE1"/>
    <w:rsid w:val="2AE13576"/>
    <w:rsid w:val="2AE97FED"/>
    <w:rsid w:val="2AF8137B"/>
    <w:rsid w:val="2B04781F"/>
    <w:rsid w:val="2B195D8A"/>
    <w:rsid w:val="2B3F2C60"/>
    <w:rsid w:val="2B44691A"/>
    <w:rsid w:val="2B5079EB"/>
    <w:rsid w:val="2B595FF2"/>
    <w:rsid w:val="2B8A0892"/>
    <w:rsid w:val="2B9B3331"/>
    <w:rsid w:val="2BAE7EC7"/>
    <w:rsid w:val="2BC4791E"/>
    <w:rsid w:val="2BC7515F"/>
    <w:rsid w:val="2BD30548"/>
    <w:rsid w:val="2BDA114F"/>
    <w:rsid w:val="2BDC106F"/>
    <w:rsid w:val="2BF26446"/>
    <w:rsid w:val="2BFF0306"/>
    <w:rsid w:val="2C1F4B0F"/>
    <w:rsid w:val="2C26730F"/>
    <w:rsid w:val="2C36549E"/>
    <w:rsid w:val="2C374A1E"/>
    <w:rsid w:val="2C4D2308"/>
    <w:rsid w:val="2C6671E0"/>
    <w:rsid w:val="2C6C5A06"/>
    <w:rsid w:val="2C716382"/>
    <w:rsid w:val="2C7B34B6"/>
    <w:rsid w:val="2C863C3B"/>
    <w:rsid w:val="2C871D1D"/>
    <w:rsid w:val="2C9848C0"/>
    <w:rsid w:val="2CA40C82"/>
    <w:rsid w:val="2CB04B70"/>
    <w:rsid w:val="2CD514D4"/>
    <w:rsid w:val="2CD90DC8"/>
    <w:rsid w:val="2CEE484F"/>
    <w:rsid w:val="2CF255AD"/>
    <w:rsid w:val="2CF9023A"/>
    <w:rsid w:val="2D0437C5"/>
    <w:rsid w:val="2D247BD5"/>
    <w:rsid w:val="2D285D9A"/>
    <w:rsid w:val="2D373401"/>
    <w:rsid w:val="2D376C21"/>
    <w:rsid w:val="2D3A3874"/>
    <w:rsid w:val="2D451A9E"/>
    <w:rsid w:val="2D4A68D4"/>
    <w:rsid w:val="2D4C42A3"/>
    <w:rsid w:val="2D5357F6"/>
    <w:rsid w:val="2D690B30"/>
    <w:rsid w:val="2D7B5E84"/>
    <w:rsid w:val="2D845740"/>
    <w:rsid w:val="2D855A41"/>
    <w:rsid w:val="2D8901D5"/>
    <w:rsid w:val="2D891754"/>
    <w:rsid w:val="2D9A23CB"/>
    <w:rsid w:val="2DB55782"/>
    <w:rsid w:val="2DBB1191"/>
    <w:rsid w:val="2DC6433E"/>
    <w:rsid w:val="2DCA02E4"/>
    <w:rsid w:val="2DDC49D8"/>
    <w:rsid w:val="2DE468E1"/>
    <w:rsid w:val="2E1F21FB"/>
    <w:rsid w:val="2E4B2C14"/>
    <w:rsid w:val="2E5E5C91"/>
    <w:rsid w:val="2E635A35"/>
    <w:rsid w:val="2E6B0598"/>
    <w:rsid w:val="2E780057"/>
    <w:rsid w:val="2EAA4EC7"/>
    <w:rsid w:val="2EC85A81"/>
    <w:rsid w:val="2ED32229"/>
    <w:rsid w:val="2ED53A67"/>
    <w:rsid w:val="2EFC6EA0"/>
    <w:rsid w:val="2F05570A"/>
    <w:rsid w:val="2F0E4EE4"/>
    <w:rsid w:val="2F15578F"/>
    <w:rsid w:val="2F174AD1"/>
    <w:rsid w:val="2F1B3324"/>
    <w:rsid w:val="2F214D77"/>
    <w:rsid w:val="2F220E60"/>
    <w:rsid w:val="2F2C3F7D"/>
    <w:rsid w:val="2F2D7A62"/>
    <w:rsid w:val="2F2F0760"/>
    <w:rsid w:val="2F5727F4"/>
    <w:rsid w:val="2FB75B63"/>
    <w:rsid w:val="2FCF1DBF"/>
    <w:rsid w:val="2FE00271"/>
    <w:rsid w:val="2FED4B8E"/>
    <w:rsid w:val="30017E07"/>
    <w:rsid w:val="30181086"/>
    <w:rsid w:val="301A1A20"/>
    <w:rsid w:val="301D15E9"/>
    <w:rsid w:val="30241191"/>
    <w:rsid w:val="30257FD4"/>
    <w:rsid w:val="30295757"/>
    <w:rsid w:val="30444FF2"/>
    <w:rsid w:val="304728C4"/>
    <w:rsid w:val="30493B04"/>
    <w:rsid w:val="30B15FE4"/>
    <w:rsid w:val="30B25292"/>
    <w:rsid w:val="30E16B2E"/>
    <w:rsid w:val="30EE365B"/>
    <w:rsid w:val="30FB0743"/>
    <w:rsid w:val="3113463B"/>
    <w:rsid w:val="313974F2"/>
    <w:rsid w:val="315622E0"/>
    <w:rsid w:val="31807E59"/>
    <w:rsid w:val="31896930"/>
    <w:rsid w:val="31913389"/>
    <w:rsid w:val="31913F81"/>
    <w:rsid w:val="31A02413"/>
    <w:rsid w:val="31E247A4"/>
    <w:rsid w:val="31E930E8"/>
    <w:rsid w:val="31EE3AC7"/>
    <w:rsid w:val="31EE4BBE"/>
    <w:rsid w:val="31EF4AE2"/>
    <w:rsid w:val="32001D99"/>
    <w:rsid w:val="32042D3A"/>
    <w:rsid w:val="32092F28"/>
    <w:rsid w:val="32163CBC"/>
    <w:rsid w:val="321C2DC1"/>
    <w:rsid w:val="321D13A0"/>
    <w:rsid w:val="32304ADD"/>
    <w:rsid w:val="32394A0C"/>
    <w:rsid w:val="32397BCE"/>
    <w:rsid w:val="324A11AA"/>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36088F"/>
    <w:rsid w:val="334557B9"/>
    <w:rsid w:val="337B1F13"/>
    <w:rsid w:val="33806E3B"/>
    <w:rsid w:val="33A22D1E"/>
    <w:rsid w:val="33A47D0C"/>
    <w:rsid w:val="33AF618B"/>
    <w:rsid w:val="33B079CD"/>
    <w:rsid w:val="33C725A6"/>
    <w:rsid w:val="33C74771"/>
    <w:rsid w:val="33D67A3D"/>
    <w:rsid w:val="33DA557F"/>
    <w:rsid w:val="33F0080B"/>
    <w:rsid w:val="33F12652"/>
    <w:rsid w:val="34021088"/>
    <w:rsid w:val="340E2A37"/>
    <w:rsid w:val="341A6918"/>
    <w:rsid w:val="342333CC"/>
    <w:rsid w:val="34275836"/>
    <w:rsid w:val="34416D1A"/>
    <w:rsid w:val="346E2341"/>
    <w:rsid w:val="347D517B"/>
    <w:rsid w:val="34A41240"/>
    <w:rsid w:val="34B40FFE"/>
    <w:rsid w:val="34B96ED4"/>
    <w:rsid w:val="34C36260"/>
    <w:rsid w:val="34C557A0"/>
    <w:rsid w:val="34D41FCA"/>
    <w:rsid w:val="34D53EBC"/>
    <w:rsid w:val="34D86314"/>
    <w:rsid w:val="34E9585A"/>
    <w:rsid w:val="34EC095D"/>
    <w:rsid w:val="350846D5"/>
    <w:rsid w:val="350B2285"/>
    <w:rsid w:val="35301430"/>
    <w:rsid w:val="353E5A6D"/>
    <w:rsid w:val="354A38E2"/>
    <w:rsid w:val="3565798B"/>
    <w:rsid w:val="357E1D70"/>
    <w:rsid w:val="35873E36"/>
    <w:rsid w:val="358875A0"/>
    <w:rsid w:val="35895F67"/>
    <w:rsid w:val="35BA7D84"/>
    <w:rsid w:val="35BE71EA"/>
    <w:rsid w:val="35C4234E"/>
    <w:rsid w:val="35CE35E4"/>
    <w:rsid w:val="35CF4D5E"/>
    <w:rsid w:val="35D93923"/>
    <w:rsid w:val="35DD1D63"/>
    <w:rsid w:val="36032070"/>
    <w:rsid w:val="360B4E04"/>
    <w:rsid w:val="3611192B"/>
    <w:rsid w:val="36375C13"/>
    <w:rsid w:val="363D2065"/>
    <w:rsid w:val="363F4291"/>
    <w:rsid w:val="364E422C"/>
    <w:rsid w:val="36672E9B"/>
    <w:rsid w:val="366B5545"/>
    <w:rsid w:val="367A4379"/>
    <w:rsid w:val="368413EE"/>
    <w:rsid w:val="36867C09"/>
    <w:rsid w:val="369260E1"/>
    <w:rsid w:val="369512D6"/>
    <w:rsid w:val="36AB7BBC"/>
    <w:rsid w:val="36AB7C4F"/>
    <w:rsid w:val="36AC479C"/>
    <w:rsid w:val="36B22BAC"/>
    <w:rsid w:val="36B751BA"/>
    <w:rsid w:val="36DF2B54"/>
    <w:rsid w:val="36E01378"/>
    <w:rsid w:val="36EA70B8"/>
    <w:rsid w:val="36EF512B"/>
    <w:rsid w:val="3707243A"/>
    <w:rsid w:val="370D3B14"/>
    <w:rsid w:val="37235F3E"/>
    <w:rsid w:val="3731091E"/>
    <w:rsid w:val="374B7469"/>
    <w:rsid w:val="37567C01"/>
    <w:rsid w:val="377A379D"/>
    <w:rsid w:val="377B5BD3"/>
    <w:rsid w:val="377C76BE"/>
    <w:rsid w:val="37845467"/>
    <w:rsid w:val="37877610"/>
    <w:rsid w:val="378B6B77"/>
    <w:rsid w:val="379B2246"/>
    <w:rsid w:val="37AA1EE6"/>
    <w:rsid w:val="37B64340"/>
    <w:rsid w:val="37B9152E"/>
    <w:rsid w:val="37C72A90"/>
    <w:rsid w:val="37CD0323"/>
    <w:rsid w:val="37D72173"/>
    <w:rsid w:val="37D92F17"/>
    <w:rsid w:val="37E07593"/>
    <w:rsid w:val="37F025EB"/>
    <w:rsid w:val="37F96F69"/>
    <w:rsid w:val="38153D74"/>
    <w:rsid w:val="38180A4E"/>
    <w:rsid w:val="381960E7"/>
    <w:rsid w:val="38257115"/>
    <w:rsid w:val="38444ED7"/>
    <w:rsid w:val="38703AB6"/>
    <w:rsid w:val="38883DF5"/>
    <w:rsid w:val="388A3E63"/>
    <w:rsid w:val="388C2F20"/>
    <w:rsid w:val="38916622"/>
    <w:rsid w:val="389A5515"/>
    <w:rsid w:val="38BB22DD"/>
    <w:rsid w:val="38C4534A"/>
    <w:rsid w:val="38CA60B4"/>
    <w:rsid w:val="38CC2725"/>
    <w:rsid w:val="38CF63FF"/>
    <w:rsid w:val="38F23352"/>
    <w:rsid w:val="38F75E7F"/>
    <w:rsid w:val="391F2D48"/>
    <w:rsid w:val="3923425B"/>
    <w:rsid w:val="39385EC8"/>
    <w:rsid w:val="39477418"/>
    <w:rsid w:val="3948158B"/>
    <w:rsid w:val="394F33C6"/>
    <w:rsid w:val="39537688"/>
    <w:rsid w:val="39624932"/>
    <w:rsid w:val="39711927"/>
    <w:rsid w:val="397C5051"/>
    <w:rsid w:val="397E765A"/>
    <w:rsid w:val="398165BD"/>
    <w:rsid w:val="39A66CD4"/>
    <w:rsid w:val="39DC579F"/>
    <w:rsid w:val="39E30F7C"/>
    <w:rsid w:val="39F85B74"/>
    <w:rsid w:val="3A160B6E"/>
    <w:rsid w:val="3A1800E6"/>
    <w:rsid w:val="3A2B7AE3"/>
    <w:rsid w:val="3A2D7602"/>
    <w:rsid w:val="3A3737D2"/>
    <w:rsid w:val="3A465A7B"/>
    <w:rsid w:val="3A4C5BB1"/>
    <w:rsid w:val="3A5E5646"/>
    <w:rsid w:val="3A6045C7"/>
    <w:rsid w:val="3A643C22"/>
    <w:rsid w:val="3A737D8B"/>
    <w:rsid w:val="3A755554"/>
    <w:rsid w:val="3A7E75BC"/>
    <w:rsid w:val="3AB52FC6"/>
    <w:rsid w:val="3AC44953"/>
    <w:rsid w:val="3ACF10E3"/>
    <w:rsid w:val="3ADE5DA9"/>
    <w:rsid w:val="3AFF1078"/>
    <w:rsid w:val="3B0424E0"/>
    <w:rsid w:val="3B0903D0"/>
    <w:rsid w:val="3B404D94"/>
    <w:rsid w:val="3B5045F4"/>
    <w:rsid w:val="3B5A0878"/>
    <w:rsid w:val="3B5C0F18"/>
    <w:rsid w:val="3B680794"/>
    <w:rsid w:val="3B7068B6"/>
    <w:rsid w:val="3B731E54"/>
    <w:rsid w:val="3B81002C"/>
    <w:rsid w:val="3BAA478F"/>
    <w:rsid w:val="3BBB64D0"/>
    <w:rsid w:val="3BBD0EB9"/>
    <w:rsid w:val="3BD34589"/>
    <w:rsid w:val="3BDF9920"/>
    <w:rsid w:val="3BE3445E"/>
    <w:rsid w:val="3C0E2AD8"/>
    <w:rsid w:val="3C271F92"/>
    <w:rsid w:val="3C322BB7"/>
    <w:rsid w:val="3C402741"/>
    <w:rsid w:val="3C725C25"/>
    <w:rsid w:val="3C83378D"/>
    <w:rsid w:val="3C853E5F"/>
    <w:rsid w:val="3C8B4CB8"/>
    <w:rsid w:val="3C97237D"/>
    <w:rsid w:val="3CB7425D"/>
    <w:rsid w:val="3CBA470A"/>
    <w:rsid w:val="3CCE5275"/>
    <w:rsid w:val="3CD52CE1"/>
    <w:rsid w:val="3CDC1DC8"/>
    <w:rsid w:val="3CEB4B52"/>
    <w:rsid w:val="3CF8483E"/>
    <w:rsid w:val="3D0735D2"/>
    <w:rsid w:val="3D125ECC"/>
    <w:rsid w:val="3D1B7EDA"/>
    <w:rsid w:val="3D244E6D"/>
    <w:rsid w:val="3D317B97"/>
    <w:rsid w:val="3D451E19"/>
    <w:rsid w:val="3D465DAE"/>
    <w:rsid w:val="3D4E4DAD"/>
    <w:rsid w:val="3D516251"/>
    <w:rsid w:val="3D6362F9"/>
    <w:rsid w:val="3D9C71C0"/>
    <w:rsid w:val="3DAB6F09"/>
    <w:rsid w:val="3DB943B0"/>
    <w:rsid w:val="3DD054BD"/>
    <w:rsid w:val="3DE4084D"/>
    <w:rsid w:val="3DEC2877"/>
    <w:rsid w:val="3DEF5E93"/>
    <w:rsid w:val="3DFA2D04"/>
    <w:rsid w:val="3E155A6B"/>
    <w:rsid w:val="3E1F60EE"/>
    <w:rsid w:val="3E36696E"/>
    <w:rsid w:val="3E54799D"/>
    <w:rsid w:val="3E642150"/>
    <w:rsid w:val="3E64345F"/>
    <w:rsid w:val="3E757278"/>
    <w:rsid w:val="3E7D0F2E"/>
    <w:rsid w:val="3EBA50A8"/>
    <w:rsid w:val="3ECE3B10"/>
    <w:rsid w:val="3EFB7DD5"/>
    <w:rsid w:val="3EFE0219"/>
    <w:rsid w:val="3EFF5CF2"/>
    <w:rsid w:val="3F121D8B"/>
    <w:rsid w:val="3F171317"/>
    <w:rsid w:val="3F2A0CC5"/>
    <w:rsid w:val="3F3845B8"/>
    <w:rsid w:val="3F3A3C1D"/>
    <w:rsid w:val="3F3C18CC"/>
    <w:rsid w:val="3F4149A8"/>
    <w:rsid w:val="3F6432C4"/>
    <w:rsid w:val="3F936F2E"/>
    <w:rsid w:val="3F967FF1"/>
    <w:rsid w:val="3F973A63"/>
    <w:rsid w:val="3FBB00A5"/>
    <w:rsid w:val="3FBF4E12"/>
    <w:rsid w:val="3FC67FD8"/>
    <w:rsid w:val="3FCC1D5F"/>
    <w:rsid w:val="3FD221AE"/>
    <w:rsid w:val="3FED574A"/>
    <w:rsid w:val="3FFA0CED"/>
    <w:rsid w:val="3FFE46F2"/>
    <w:rsid w:val="40086F94"/>
    <w:rsid w:val="40142058"/>
    <w:rsid w:val="40324EBA"/>
    <w:rsid w:val="40592D05"/>
    <w:rsid w:val="405C6A14"/>
    <w:rsid w:val="40624300"/>
    <w:rsid w:val="40691C1C"/>
    <w:rsid w:val="408229F2"/>
    <w:rsid w:val="408D2573"/>
    <w:rsid w:val="409A3318"/>
    <w:rsid w:val="409C3DB1"/>
    <w:rsid w:val="40A94AC4"/>
    <w:rsid w:val="40BE1B89"/>
    <w:rsid w:val="40DE25EE"/>
    <w:rsid w:val="40F83A40"/>
    <w:rsid w:val="410F2E6A"/>
    <w:rsid w:val="410F7D99"/>
    <w:rsid w:val="411B5F00"/>
    <w:rsid w:val="411D7250"/>
    <w:rsid w:val="411E54DE"/>
    <w:rsid w:val="4123302A"/>
    <w:rsid w:val="41260FCC"/>
    <w:rsid w:val="4153177F"/>
    <w:rsid w:val="4175743F"/>
    <w:rsid w:val="41803931"/>
    <w:rsid w:val="4193364E"/>
    <w:rsid w:val="41972FC5"/>
    <w:rsid w:val="419A077C"/>
    <w:rsid w:val="41A326AA"/>
    <w:rsid w:val="41A4586C"/>
    <w:rsid w:val="41B36A6E"/>
    <w:rsid w:val="41C5625C"/>
    <w:rsid w:val="41D064E9"/>
    <w:rsid w:val="41D30DF5"/>
    <w:rsid w:val="41F66700"/>
    <w:rsid w:val="41FF1F9A"/>
    <w:rsid w:val="420B3256"/>
    <w:rsid w:val="421E0FA9"/>
    <w:rsid w:val="421F0BD7"/>
    <w:rsid w:val="42310BA1"/>
    <w:rsid w:val="424E42E9"/>
    <w:rsid w:val="427071C2"/>
    <w:rsid w:val="4276742F"/>
    <w:rsid w:val="4280191E"/>
    <w:rsid w:val="428D491F"/>
    <w:rsid w:val="42992B27"/>
    <w:rsid w:val="42A04F26"/>
    <w:rsid w:val="42A278C9"/>
    <w:rsid w:val="42AD5E83"/>
    <w:rsid w:val="42B9722A"/>
    <w:rsid w:val="42BF405B"/>
    <w:rsid w:val="42D12F45"/>
    <w:rsid w:val="42D56A46"/>
    <w:rsid w:val="42DF4BD0"/>
    <w:rsid w:val="42DF632E"/>
    <w:rsid w:val="42F30DFF"/>
    <w:rsid w:val="42F4697E"/>
    <w:rsid w:val="43007D9A"/>
    <w:rsid w:val="430A41A7"/>
    <w:rsid w:val="4310523C"/>
    <w:rsid w:val="431A7008"/>
    <w:rsid w:val="431B040C"/>
    <w:rsid w:val="432532CE"/>
    <w:rsid w:val="434E5551"/>
    <w:rsid w:val="436C229B"/>
    <w:rsid w:val="438F7631"/>
    <w:rsid w:val="43972546"/>
    <w:rsid w:val="43C60291"/>
    <w:rsid w:val="43E77761"/>
    <w:rsid w:val="43FC0F93"/>
    <w:rsid w:val="440B759D"/>
    <w:rsid w:val="441C25C4"/>
    <w:rsid w:val="4430136C"/>
    <w:rsid w:val="44407450"/>
    <w:rsid w:val="44437E8F"/>
    <w:rsid w:val="444B2B75"/>
    <w:rsid w:val="444D4825"/>
    <w:rsid w:val="44586CE5"/>
    <w:rsid w:val="44733816"/>
    <w:rsid w:val="44743A58"/>
    <w:rsid w:val="44796383"/>
    <w:rsid w:val="447A3132"/>
    <w:rsid w:val="448510E5"/>
    <w:rsid w:val="44882663"/>
    <w:rsid w:val="448A1134"/>
    <w:rsid w:val="44911CEA"/>
    <w:rsid w:val="44966912"/>
    <w:rsid w:val="44C30742"/>
    <w:rsid w:val="44C60034"/>
    <w:rsid w:val="44E33A93"/>
    <w:rsid w:val="44FC6623"/>
    <w:rsid w:val="4540042F"/>
    <w:rsid w:val="455B2BBD"/>
    <w:rsid w:val="4594110B"/>
    <w:rsid w:val="45B351F2"/>
    <w:rsid w:val="45B62C82"/>
    <w:rsid w:val="45C70A1D"/>
    <w:rsid w:val="45C864C7"/>
    <w:rsid w:val="45CA468D"/>
    <w:rsid w:val="45DC6F1D"/>
    <w:rsid w:val="45E86A91"/>
    <w:rsid w:val="45EC04E2"/>
    <w:rsid w:val="4603123E"/>
    <w:rsid w:val="460619EC"/>
    <w:rsid w:val="46084096"/>
    <w:rsid w:val="46363119"/>
    <w:rsid w:val="463A5C77"/>
    <w:rsid w:val="4643052D"/>
    <w:rsid w:val="464366FC"/>
    <w:rsid w:val="46513ECB"/>
    <w:rsid w:val="465463B2"/>
    <w:rsid w:val="465F3B1D"/>
    <w:rsid w:val="465F56B5"/>
    <w:rsid w:val="46630424"/>
    <w:rsid w:val="468545C6"/>
    <w:rsid w:val="468E1F69"/>
    <w:rsid w:val="46AA6B5B"/>
    <w:rsid w:val="46D16D7F"/>
    <w:rsid w:val="46E43A20"/>
    <w:rsid w:val="46EF5F28"/>
    <w:rsid w:val="46F21AFC"/>
    <w:rsid w:val="470059C2"/>
    <w:rsid w:val="470102E8"/>
    <w:rsid w:val="4703773B"/>
    <w:rsid w:val="471328A9"/>
    <w:rsid w:val="471C1A0A"/>
    <w:rsid w:val="47280AD2"/>
    <w:rsid w:val="47362DF8"/>
    <w:rsid w:val="47552916"/>
    <w:rsid w:val="4760505D"/>
    <w:rsid w:val="4773572D"/>
    <w:rsid w:val="47790BDD"/>
    <w:rsid w:val="477C14B8"/>
    <w:rsid w:val="47807CE1"/>
    <w:rsid w:val="47AA64D4"/>
    <w:rsid w:val="47AF6733"/>
    <w:rsid w:val="47B85339"/>
    <w:rsid w:val="47E03CB4"/>
    <w:rsid w:val="47EA4616"/>
    <w:rsid w:val="47EC3FE6"/>
    <w:rsid w:val="47F56957"/>
    <w:rsid w:val="47FF401E"/>
    <w:rsid w:val="481C5DD4"/>
    <w:rsid w:val="48251670"/>
    <w:rsid w:val="48260563"/>
    <w:rsid w:val="48475982"/>
    <w:rsid w:val="486E0DA4"/>
    <w:rsid w:val="489335B7"/>
    <w:rsid w:val="48A02014"/>
    <w:rsid w:val="48AD1802"/>
    <w:rsid w:val="48B46B4B"/>
    <w:rsid w:val="48C17067"/>
    <w:rsid w:val="48C60E8B"/>
    <w:rsid w:val="48DC59E6"/>
    <w:rsid w:val="48DF4792"/>
    <w:rsid w:val="48DF5EEA"/>
    <w:rsid w:val="48E2382F"/>
    <w:rsid w:val="48EB79DC"/>
    <w:rsid w:val="49080E17"/>
    <w:rsid w:val="4927131B"/>
    <w:rsid w:val="49333C64"/>
    <w:rsid w:val="493E3A1A"/>
    <w:rsid w:val="49421EBE"/>
    <w:rsid w:val="49491C51"/>
    <w:rsid w:val="49515BD4"/>
    <w:rsid w:val="49581C7F"/>
    <w:rsid w:val="496A5409"/>
    <w:rsid w:val="496D3A48"/>
    <w:rsid w:val="498C54B3"/>
    <w:rsid w:val="49911B07"/>
    <w:rsid w:val="499921B5"/>
    <w:rsid w:val="49A218D4"/>
    <w:rsid w:val="49A35BD4"/>
    <w:rsid w:val="49A97993"/>
    <w:rsid w:val="49D272A9"/>
    <w:rsid w:val="49DC143D"/>
    <w:rsid w:val="49E22C70"/>
    <w:rsid w:val="49EC0E95"/>
    <w:rsid w:val="49F1537F"/>
    <w:rsid w:val="49F6562C"/>
    <w:rsid w:val="4A005016"/>
    <w:rsid w:val="4A050FF4"/>
    <w:rsid w:val="4A0C3BD4"/>
    <w:rsid w:val="4A1819D8"/>
    <w:rsid w:val="4A1B0C3F"/>
    <w:rsid w:val="4A1F0491"/>
    <w:rsid w:val="4A34525F"/>
    <w:rsid w:val="4A3604F6"/>
    <w:rsid w:val="4A7C1AAC"/>
    <w:rsid w:val="4A854A47"/>
    <w:rsid w:val="4A8C35FB"/>
    <w:rsid w:val="4A8E52A3"/>
    <w:rsid w:val="4AB0382B"/>
    <w:rsid w:val="4AB51ACD"/>
    <w:rsid w:val="4AC05646"/>
    <w:rsid w:val="4AC15D2C"/>
    <w:rsid w:val="4ACD1211"/>
    <w:rsid w:val="4ADA15A1"/>
    <w:rsid w:val="4AE83A2A"/>
    <w:rsid w:val="4AF84842"/>
    <w:rsid w:val="4B00252A"/>
    <w:rsid w:val="4B112C27"/>
    <w:rsid w:val="4B2E7DFE"/>
    <w:rsid w:val="4B387A3B"/>
    <w:rsid w:val="4B4951DD"/>
    <w:rsid w:val="4B7A7A4D"/>
    <w:rsid w:val="4B98061C"/>
    <w:rsid w:val="4B9E2DF2"/>
    <w:rsid w:val="4BB07817"/>
    <w:rsid w:val="4BB45966"/>
    <w:rsid w:val="4BBB3368"/>
    <w:rsid w:val="4BC629F6"/>
    <w:rsid w:val="4BD93F82"/>
    <w:rsid w:val="4BEB3735"/>
    <w:rsid w:val="4BF64AEA"/>
    <w:rsid w:val="4C015000"/>
    <w:rsid w:val="4C3A64B6"/>
    <w:rsid w:val="4C4401D8"/>
    <w:rsid w:val="4C7E01DB"/>
    <w:rsid w:val="4C8610B9"/>
    <w:rsid w:val="4CA26A02"/>
    <w:rsid w:val="4CA27482"/>
    <w:rsid w:val="4CA700EB"/>
    <w:rsid w:val="4CB53178"/>
    <w:rsid w:val="4CCC571F"/>
    <w:rsid w:val="4CCF5BC8"/>
    <w:rsid w:val="4CDE142F"/>
    <w:rsid w:val="4CEC1CEC"/>
    <w:rsid w:val="4CFF17AD"/>
    <w:rsid w:val="4CFF5A8B"/>
    <w:rsid w:val="4D196851"/>
    <w:rsid w:val="4D202796"/>
    <w:rsid w:val="4D2C5A58"/>
    <w:rsid w:val="4D4D5C21"/>
    <w:rsid w:val="4D50083F"/>
    <w:rsid w:val="4D50280A"/>
    <w:rsid w:val="4D51060B"/>
    <w:rsid w:val="4D565908"/>
    <w:rsid w:val="4D683643"/>
    <w:rsid w:val="4D774B7E"/>
    <w:rsid w:val="4D880DE1"/>
    <w:rsid w:val="4D9461F8"/>
    <w:rsid w:val="4D9B2C8A"/>
    <w:rsid w:val="4DA70531"/>
    <w:rsid w:val="4DBE5CB6"/>
    <w:rsid w:val="4DC52191"/>
    <w:rsid w:val="4DC70B32"/>
    <w:rsid w:val="4DDC7B15"/>
    <w:rsid w:val="4DEC5BB5"/>
    <w:rsid w:val="4DF67525"/>
    <w:rsid w:val="4DFA1697"/>
    <w:rsid w:val="4DFE7AA5"/>
    <w:rsid w:val="4E032388"/>
    <w:rsid w:val="4E205D6D"/>
    <w:rsid w:val="4E3A0053"/>
    <w:rsid w:val="4E3A34A6"/>
    <w:rsid w:val="4E3E78D7"/>
    <w:rsid w:val="4E426F08"/>
    <w:rsid w:val="4E503938"/>
    <w:rsid w:val="4E6034DC"/>
    <w:rsid w:val="4E65730F"/>
    <w:rsid w:val="4E6750D1"/>
    <w:rsid w:val="4E6C2FF8"/>
    <w:rsid w:val="4E755B89"/>
    <w:rsid w:val="4E88547F"/>
    <w:rsid w:val="4E896AA5"/>
    <w:rsid w:val="4E9655BF"/>
    <w:rsid w:val="4EB46678"/>
    <w:rsid w:val="4EC1071A"/>
    <w:rsid w:val="4ECF44FA"/>
    <w:rsid w:val="4EE77DC3"/>
    <w:rsid w:val="4EF84D5E"/>
    <w:rsid w:val="4F03350A"/>
    <w:rsid w:val="4F1747AC"/>
    <w:rsid w:val="4F3E5150"/>
    <w:rsid w:val="4F503308"/>
    <w:rsid w:val="4F625BE6"/>
    <w:rsid w:val="4F650514"/>
    <w:rsid w:val="4F734975"/>
    <w:rsid w:val="4F883027"/>
    <w:rsid w:val="4F8F6465"/>
    <w:rsid w:val="4F90168F"/>
    <w:rsid w:val="4FA401DA"/>
    <w:rsid w:val="4FA77897"/>
    <w:rsid w:val="4FB60220"/>
    <w:rsid w:val="4FB62B03"/>
    <w:rsid w:val="4FC61840"/>
    <w:rsid w:val="4FFD396F"/>
    <w:rsid w:val="5005661C"/>
    <w:rsid w:val="5010322E"/>
    <w:rsid w:val="502744E6"/>
    <w:rsid w:val="50367A44"/>
    <w:rsid w:val="50480D64"/>
    <w:rsid w:val="50504B24"/>
    <w:rsid w:val="505419AE"/>
    <w:rsid w:val="50600EA5"/>
    <w:rsid w:val="50652A92"/>
    <w:rsid w:val="50653AAC"/>
    <w:rsid w:val="50780A47"/>
    <w:rsid w:val="508A3130"/>
    <w:rsid w:val="50907F69"/>
    <w:rsid w:val="50AE5C93"/>
    <w:rsid w:val="50B80FB3"/>
    <w:rsid w:val="50C4485C"/>
    <w:rsid w:val="51163B31"/>
    <w:rsid w:val="511F78B7"/>
    <w:rsid w:val="513A688A"/>
    <w:rsid w:val="513D65EF"/>
    <w:rsid w:val="5147031B"/>
    <w:rsid w:val="514D6779"/>
    <w:rsid w:val="515B13E7"/>
    <w:rsid w:val="516068F8"/>
    <w:rsid w:val="51620B0E"/>
    <w:rsid w:val="516B5E1B"/>
    <w:rsid w:val="517E3FA5"/>
    <w:rsid w:val="5182251A"/>
    <w:rsid w:val="51947411"/>
    <w:rsid w:val="51961C84"/>
    <w:rsid w:val="519C4EE5"/>
    <w:rsid w:val="51A118EB"/>
    <w:rsid w:val="51A33E35"/>
    <w:rsid w:val="51A8536B"/>
    <w:rsid w:val="51B57C65"/>
    <w:rsid w:val="51C2635A"/>
    <w:rsid w:val="51C570A3"/>
    <w:rsid w:val="51CF46B5"/>
    <w:rsid w:val="51E97AF0"/>
    <w:rsid w:val="51EB41DA"/>
    <w:rsid w:val="5203657F"/>
    <w:rsid w:val="52096DE9"/>
    <w:rsid w:val="521A4A00"/>
    <w:rsid w:val="52225FDC"/>
    <w:rsid w:val="52337674"/>
    <w:rsid w:val="52353417"/>
    <w:rsid w:val="526B62A0"/>
    <w:rsid w:val="526D61D9"/>
    <w:rsid w:val="5290429E"/>
    <w:rsid w:val="5292278C"/>
    <w:rsid w:val="529251AD"/>
    <w:rsid w:val="529F7D3D"/>
    <w:rsid w:val="52CC5E4C"/>
    <w:rsid w:val="52E952FD"/>
    <w:rsid w:val="52E97453"/>
    <w:rsid w:val="52EE6611"/>
    <w:rsid w:val="52F37F68"/>
    <w:rsid w:val="52F9620C"/>
    <w:rsid w:val="53012129"/>
    <w:rsid w:val="530442A8"/>
    <w:rsid w:val="533F3575"/>
    <w:rsid w:val="53435F4E"/>
    <w:rsid w:val="53535C81"/>
    <w:rsid w:val="53582DEC"/>
    <w:rsid w:val="537457EA"/>
    <w:rsid w:val="53773725"/>
    <w:rsid w:val="537A2677"/>
    <w:rsid w:val="538E4935"/>
    <w:rsid w:val="53980A95"/>
    <w:rsid w:val="539C1E69"/>
    <w:rsid w:val="53B73E74"/>
    <w:rsid w:val="53BA598E"/>
    <w:rsid w:val="53BE1127"/>
    <w:rsid w:val="53C26256"/>
    <w:rsid w:val="53C6274B"/>
    <w:rsid w:val="53D648DA"/>
    <w:rsid w:val="53F13577"/>
    <w:rsid w:val="53FC2B10"/>
    <w:rsid w:val="54001D8B"/>
    <w:rsid w:val="540C3079"/>
    <w:rsid w:val="5410247D"/>
    <w:rsid w:val="542D2801"/>
    <w:rsid w:val="54344581"/>
    <w:rsid w:val="544C60F4"/>
    <w:rsid w:val="54514E55"/>
    <w:rsid w:val="545275AC"/>
    <w:rsid w:val="546E2F20"/>
    <w:rsid w:val="54791573"/>
    <w:rsid w:val="5483345D"/>
    <w:rsid w:val="54AF369F"/>
    <w:rsid w:val="54B55A5D"/>
    <w:rsid w:val="54BF0B56"/>
    <w:rsid w:val="54C56998"/>
    <w:rsid w:val="54D631A9"/>
    <w:rsid w:val="54D73C3B"/>
    <w:rsid w:val="54DC309E"/>
    <w:rsid w:val="54E53E2F"/>
    <w:rsid w:val="54FF061B"/>
    <w:rsid w:val="54FF56F0"/>
    <w:rsid w:val="550963E9"/>
    <w:rsid w:val="551C7E3A"/>
    <w:rsid w:val="552034DA"/>
    <w:rsid w:val="553F4CFA"/>
    <w:rsid w:val="554A4F09"/>
    <w:rsid w:val="5558276A"/>
    <w:rsid w:val="55626AE0"/>
    <w:rsid w:val="556E0923"/>
    <w:rsid w:val="55760812"/>
    <w:rsid w:val="557833BF"/>
    <w:rsid w:val="557C109D"/>
    <w:rsid w:val="55861C4C"/>
    <w:rsid w:val="55885284"/>
    <w:rsid w:val="558C2B18"/>
    <w:rsid w:val="558E6D74"/>
    <w:rsid w:val="55A02B8C"/>
    <w:rsid w:val="55A2613C"/>
    <w:rsid w:val="55A62BF2"/>
    <w:rsid w:val="55C7109B"/>
    <w:rsid w:val="55CD5876"/>
    <w:rsid w:val="55D946D3"/>
    <w:rsid w:val="55F011E1"/>
    <w:rsid w:val="55F47364"/>
    <w:rsid w:val="56015004"/>
    <w:rsid w:val="562777A0"/>
    <w:rsid w:val="562831D9"/>
    <w:rsid w:val="56347BAE"/>
    <w:rsid w:val="5669791A"/>
    <w:rsid w:val="567F2A46"/>
    <w:rsid w:val="56834173"/>
    <w:rsid w:val="56840005"/>
    <w:rsid w:val="568A5A02"/>
    <w:rsid w:val="569868B5"/>
    <w:rsid w:val="56A42426"/>
    <w:rsid w:val="56A74295"/>
    <w:rsid w:val="56BB46C6"/>
    <w:rsid w:val="56DA4DF5"/>
    <w:rsid w:val="56EC13E9"/>
    <w:rsid w:val="572101AE"/>
    <w:rsid w:val="57501873"/>
    <w:rsid w:val="57543B1E"/>
    <w:rsid w:val="57667506"/>
    <w:rsid w:val="577E70A6"/>
    <w:rsid w:val="57802638"/>
    <w:rsid w:val="578568D1"/>
    <w:rsid w:val="57A6736D"/>
    <w:rsid w:val="57AC1B10"/>
    <w:rsid w:val="57B61502"/>
    <w:rsid w:val="57B839F4"/>
    <w:rsid w:val="57E06EC7"/>
    <w:rsid w:val="57F21A48"/>
    <w:rsid w:val="57F602EF"/>
    <w:rsid w:val="580A40A5"/>
    <w:rsid w:val="58306171"/>
    <w:rsid w:val="583B29CE"/>
    <w:rsid w:val="583D1AFC"/>
    <w:rsid w:val="585953B1"/>
    <w:rsid w:val="585F10C4"/>
    <w:rsid w:val="5862163C"/>
    <w:rsid w:val="58647F94"/>
    <w:rsid w:val="58A7150F"/>
    <w:rsid w:val="58AA1DCF"/>
    <w:rsid w:val="58B05F31"/>
    <w:rsid w:val="58C04846"/>
    <w:rsid w:val="58C54031"/>
    <w:rsid w:val="58D81F69"/>
    <w:rsid w:val="58FB1401"/>
    <w:rsid w:val="58FD3187"/>
    <w:rsid w:val="591B0492"/>
    <w:rsid w:val="591B339C"/>
    <w:rsid w:val="593068ED"/>
    <w:rsid w:val="59603819"/>
    <w:rsid w:val="59621283"/>
    <w:rsid w:val="596F632E"/>
    <w:rsid w:val="59854791"/>
    <w:rsid w:val="59866B9C"/>
    <w:rsid w:val="598D3A91"/>
    <w:rsid w:val="59954201"/>
    <w:rsid w:val="59B40476"/>
    <w:rsid w:val="59B53DA4"/>
    <w:rsid w:val="59BE653B"/>
    <w:rsid w:val="59C21252"/>
    <w:rsid w:val="59C220B9"/>
    <w:rsid w:val="59CD488C"/>
    <w:rsid w:val="59D74529"/>
    <w:rsid w:val="59E554A4"/>
    <w:rsid w:val="59EA0138"/>
    <w:rsid w:val="5A0125EB"/>
    <w:rsid w:val="5A125DBC"/>
    <w:rsid w:val="5A205AC2"/>
    <w:rsid w:val="5A491E98"/>
    <w:rsid w:val="5A5B7912"/>
    <w:rsid w:val="5A6F0D98"/>
    <w:rsid w:val="5A810FD9"/>
    <w:rsid w:val="5A972ED8"/>
    <w:rsid w:val="5A9C38BA"/>
    <w:rsid w:val="5A9F68F2"/>
    <w:rsid w:val="5AAC54A6"/>
    <w:rsid w:val="5AB13385"/>
    <w:rsid w:val="5AB356A5"/>
    <w:rsid w:val="5AE7565E"/>
    <w:rsid w:val="5AF778D5"/>
    <w:rsid w:val="5B057BC1"/>
    <w:rsid w:val="5B2A6776"/>
    <w:rsid w:val="5B2B11D2"/>
    <w:rsid w:val="5B2B5407"/>
    <w:rsid w:val="5B2D7EFB"/>
    <w:rsid w:val="5B494682"/>
    <w:rsid w:val="5B53515A"/>
    <w:rsid w:val="5B635C82"/>
    <w:rsid w:val="5B67500D"/>
    <w:rsid w:val="5B77396E"/>
    <w:rsid w:val="5B7D5633"/>
    <w:rsid w:val="5B864901"/>
    <w:rsid w:val="5B94410C"/>
    <w:rsid w:val="5B9529FF"/>
    <w:rsid w:val="5BBD2A62"/>
    <w:rsid w:val="5BD0664E"/>
    <w:rsid w:val="5BD10247"/>
    <w:rsid w:val="5BDE7431"/>
    <w:rsid w:val="5BE272BC"/>
    <w:rsid w:val="5BE67F37"/>
    <w:rsid w:val="5BF87EB2"/>
    <w:rsid w:val="5BFF156E"/>
    <w:rsid w:val="5C034A83"/>
    <w:rsid w:val="5C06044D"/>
    <w:rsid w:val="5C086B20"/>
    <w:rsid w:val="5C0A1276"/>
    <w:rsid w:val="5C504EBA"/>
    <w:rsid w:val="5C517577"/>
    <w:rsid w:val="5C563368"/>
    <w:rsid w:val="5C624757"/>
    <w:rsid w:val="5C6A0246"/>
    <w:rsid w:val="5C75167A"/>
    <w:rsid w:val="5C803727"/>
    <w:rsid w:val="5C94649F"/>
    <w:rsid w:val="5C9D53B7"/>
    <w:rsid w:val="5CAB6356"/>
    <w:rsid w:val="5CF0708A"/>
    <w:rsid w:val="5CFC036E"/>
    <w:rsid w:val="5D147769"/>
    <w:rsid w:val="5D3271CE"/>
    <w:rsid w:val="5D3B5D81"/>
    <w:rsid w:val="5D3D1918"/>
    <w:rsid w:val="5D3E7524"/>
    <w:rsid w:val="5D6C4863"/>
    <w:rsid w:val="5D8575DC"/>
    <w:rsid w:val="5D8D1B2C"/>
    <w:rsid w:val="5D975D7A"/>
    <w:rsid w:val="5D9868A3"/>
    <w:rsid w:val="5DA14253"/>
    <w:rsid w:val="5DB051F6"/>
    <w:rsid w:val="5DBE5867"/>
    <w:rsid w:val="5E225E16"/>
    <w:rsid w:val="5E230C46"/>
    <w:rsid w:val="5E286E10"/>
    <w:rsid w:val="5E48738D"/>
    <w:rsid w:val="5E6F0850"/>
    <w:rsid w:val="5E7012AA"/>
    <w:rsid w:val="5E81387C"/>
    <w:rsid w:val="5E910C87"/>
    <w:rsid w:val="5E9778FF"/>
    <w:rsid w:val="5E9A0EE4"/>
    <w:rsid w:val="5EA40767"/>
    <w:rsid w:val="5EA94960"/>
    <w:rsid w:val="5EAA44AA"/>
    <w:rsid w:val="5EB37E03"/>
    <w:rsid w:val="5EBE499A"/>
    <w:rsid w:val="5ED8081F"/>
    <w:rsid w:val="5EE30AF4"/>
    <w:rsid w:val="5EEC4A06"/>
    <w:rsid w:val="5EF87D56"/>
    <w:rsid w:val="5EFB4937"/>
    <w:rsid w:val="5F0B237D"/>
    <w:rsid w:val="5F177884"/>
    <w:rsid w:val="5F3A5724"/>
    <w:rsid w:val="5F3F6F8C"/>
    <w:rsid w:val="5F432B74"/>
    <w:rsid w:val="5F557D2C"/>
    <w:rsid w:val="5F5B0658"/>
    <w:rsid w:val="5F6333F4"/>
    <w:rsid w:val="5F6969CE"/>
    <w:rsid w:val="5F757CEB"/>
    <w:rsid w:val="5F7E11D0"/>
    <w:rsid w:val="5F7F4FE4"/>
    <w:rsid w:val="5F8C2CA8"/>
    <w:rsid w:val="5F91478C"/>
    <w:rsid w:val="5FA112A8"/>
    <w:rsid w:val="5FAC0D6D"/>
    <w:rsid w:val="5FAC5BA8"/>
    <w:rsid w:val="5FAF1586"/>
    <w:rsid w:val="5FAF7373"/>
    <w:rsid w:val="5FB24DFC"/>
    <w:rsid w:val="5FBB094E"/>
    <w:rsid w:val="5FBF151B"/>
    <w:rsid w:val="5FC45D0D"/>
    <w:rsid w:val="5FCF31D4"/>
    <w:rsid w:val="5FD57CA2"/>
    <w:rsid w:val="5FDA22F8"/>
    <w:rsid w:val="5FEF1085"/>
    <w:rsid w:val="5FFE05B0"/>
    <w:rsid w:val="600F4482"/>
    <w:rsid w:val="60116829"/>
    <w:rsid w:val="602519D7"/>
    <w:rsid w:val="602629B6"/>
    <w:rsid w:val="60491D30"/>
    <w:rsid w:val="604C5B36"/>
    <w:rsid w:val="605050AF"/>
    <w:rsid w:val="60846C4F"/>
    <w:rsid w:val="608651B5"/>
    <w:rsid w:val="608D2E1C"/>
    <w:rsid w:val="60A32CCD"/>
    <w:rsid w:val="60BB6CC2"/>
    <w:rsid w:val="60BE1C31"/>
    <w:rsid w:val="60DB3716"/>
    <w:rsid w:val="60DF0FA6"/>
    <w:rsid w:val="60E40127"/>
    <w:rsid w:val="60EA2718"/>
    <w:rsid w:val="60ED52D7"/>
    <w:rsid w:val="6101749D"/>
    <w:rsid w:val="6109119A"/>
    <w:rsid w:val="61102D83"/>
    <w:rsid w:val="611F6817"/>
    <w:rsid w:val="613731AD"/>
    <w:rsid w:val="61375227"/>
    <w:rsid w:val="613F41A8"/>
    <w:rsid w:val="61411A4F"/>
    <w:rsid w:val="614C4586"/>
    <w:rsid w:val="6150272C"/>
    <w:rsid w:val="61684843"/>
    <w:rsid w:val="618B50A5"/>
    <w:rsid w:val="61950261"/>
    <w:rsid w:val="61952FAF"/>
    <w:rsid w:val="61B96970"/>
    <w:rsid w:val="61C27948"/>
    <w:rsid w:val="61E0741D"/>
    <w:rsid w:val="61F4351A"/>
    <w:rsid w:val="61F609D7"/>
    <w:rsid w:val="61F71415"/>
    <w:rsid w:val="62186EBA"/>
    <w:rsid w:val="62383F10"/>
    <w:rsid w:val="623A66FF"/>
    <w:rsid w:val="624C0E01"/>
    <w:rsid w:val="625A7DBB"/>
    <w:rsid w:val="626D432D"/>
    <w:rsid w:val="627C475A"/>
    <w:rsid w:val="62812FC5"/>
    <w:rsid w:val="62833675"/>
    <w:rsid w:val="62C17998"/>
    <w:rsid w:val="62DB61AB"/>
    <w:rsid w:val="62DE08AF"/>
    <w:rsid w:val="62E345CA"/>
    <w:rsid w:val="62EF74AE"/>
    <w:rsid w:val="62F9426E"/>
    <w:rsid w:val="63003411"/>
    <w:rsid w:val="6318492A"/>
    <w:rsid w:val="632B29E6"/>
    <w:rsid w:val="632D116A"/>
    <w:rsid w:val="63304019"/>
    <w:rsid w:val="63400272"/>
    <w:rsid w:val="634C3FE6"/>
    <w:rsid w:val="6352413C"/>
    <w:rsid w:val="635D07C0"/>
    <w:rsid w:val="6377352E"/>
    <w:rsid w:val="63A36E83"/>
    <w:rsid w:val="63A42212"/>
    <w:rsid w:val="63CC4D27"/>
    <w:rsid w:val="63D837DF"/>
    <w:rsid w:val="63E00642"/>
    <w:rsid w:val="63EE152B"/>
    <w:rsid w:val="64165BE4"/>
    <w:rsid w:val="645E4F7F"/>
    <w:rsid w:val="64610426"/>
    <w:rsid w:val="646F69A6"/>
    <w:rsid w:val="647C62CB"/>
    <w:rsid w:val="64931A70"/>
    <w:rsid w:val="6493306C"/>
    <w:rsid w:val="649412BD"/>
    <w:rsid w:val="64E22636"/>
    <w:rsid w:val="64E246AA"/>
    <w:rsid w:val="64E948B0"/>
    <w:rsid w:val="64EA7E77"/>
    <w:rsid w:val="64FD1224"/>
    <w:rsid w:val="65166FAB"/>
    <w:rsid w:val="652E6566"/>
    <w:rsid w:val="65350FAF"/>
    <w:rsid w:val="654C1D9B"/>
    <w:rsid w:val="655650E2"/>
    <w:rsid w:val="65670C07"/>
    <w:rsid w:val="65686275"/>
    <w:rsid w:val="657E10BB"/>
    <w:rsid w:val="658D5CAE"/>
    <w:rsid w:val="65902FD0"/>
    <w:rsid w:val="65B52753"/>
    <w:rsid w:val="65B832C1"/>
    <w:rsid w:val="65C731CE"/>
    <w:rsid w:val="65DD6D0B"/>
    <w:rsid w:val="65E40EB7"/>
    <w:rsid w:val="65E75355"/>
    <w:rsid w:val="65F87C07"/>
    <w:rsid w:val="660735BB"/>
    <w:rsid w:val="660F5287"/>
    <w:rsid w:val="661012D6"/>
    <w:rsid w:val="661769B4"/>
    <w:rsid w:val="66243049"/>
    <w:rsid w:val="66260034"/>
    <w:rsid w:val="66302208"/>
    <w:rsid w:val="664139AC"/>
    <w:rsid w:val="66520E8A"/>
    <w:rsid w:val="66555C7E"/>
    <w:rsid w:val="665C4AF9"/>
    <w:rsid w:val="66635A23"/>
    <w:rsid w:val="666A5022"/>
    <w:rsid w:val="666E6B0B"/>
    <w:rsid w:val="668B5CB8"/>
    <w:rsid w:val="668F36F9"/>
    <w:rsid w:val="669A76D6"/>
    <w:rsid w:val="66AC2AA2"/>
    <w:rsid w:val="66C130A1"/>
    <w:rsid w:val="66CA1754"/>
    <w:rsid w:val="66CE51DB"/>
    <w:rsid w:val="670B6924"/>
    <w:rsid w:val="671762BF"/>
    <w:rsid w:val="67341E6D"/>
    <w:rsid w:val="67366B84"/>
    <w:rsid w:val="676F7F05"/>
    <w:rsid w:val="677149E3"/>
    <w:rsid w:val="678DA721"/>
    <w:rsid w:val="67982831"/>
    <w:rsid w:val="67B61002"/>
    <w:rsid w:val="67B70A5D"/>
    <w:rsid w:val="67D5060E"/>
    <w:rsid w:val="67D776DE"/>
    <w:rsid w:val="67E80C7C"/>
    <w:rsid w:val="67FC36B1"/>
    <w:rsid w:val="68096E71"/>
    <w:rsid w:val="68192A4F"/>
    <w:rsid w:val="682E41E1"/>
    <w:rsid w:val="68390F3D"/>
    <w:rsid w:val="68484678"/>
    <w:rsid w:val="68732C89"/>
    <w:rsid w:val="68807B8E"/>
    <w:rsid w:val="688E79E8"/>
    <w:rsid w:val="68B7628A"/>
    <w:rsid w:val="68D04FEB"/>
    <w:rsid w:val="68D720AA"/>
    <w:rsid w:val="68D81B34"/>
    <w:rsid w:val="68E70142"/>
    <w:rsid w:val="68E720A5"/>
    <w:rsid w:val="68ED42F3"/>
    <w:rsid w:val="68F23DFA"/>
    <w:rsid w:val="69034E29"/>
    <w:rsid w:val="69142B79"/>
    <w:rsid w:val="691D2FB5"/>
    <w:rsid w:val="695467F7"/>
    <w:rsid w:val="695A3ECF"/>
    <w:rsid w:val="696753E2"/>
    <w:rsid w:val="696F3AC9"/>
    <w:rsid w:val="69717CD4"/>
    <w:rsid w:val="69797527"/>
    <w:rsid w:val="697A7473"/>
    <w:rsid w:val="697D63B9"/>
    <w:rsid w:val="69A41A0A"/>
    <w:rsid w:val="69B20C96"/>
    <w:rsid w:val="69BB6CC3"/>
    <w:rsid w:val="69DF0952"/>
    <w:rsid w:val="6A0122FA"/>
    <w:rsid w:val="6A047FBC"/>
    <w:rsid w:val="6A05576C"/>
    <w:rsid w:val="6A1108F3"/>
    <w:rsid w:val="6A1473BF"/>
    <w:rsid w:val="6A3114F3"/>
    <w:rsid w:val="6A37672D"/>
    <w:rsid w:val="6A3A4A98"/>
    <w:rsid w:val="6A46170D"/>
    <w:rsid w:val="6A5A72F3"/>
    <w:rsid w:val="6A7454C3"/>
    <w:rsid w:val="6A7A44EA"/>
    <w:rsid w:val="6A8056AB"/>
    <w:rsid w:val="6AAF0E18"/>
    <w:rsid w:val="6ACE1F8D"/>
    <w:rsid w:val="6AD67AF9"/>
    <w:rsid w:val="6ADB1639"/>
    <w:rsid w:val="6AE36D75"/>
    <w:rsid w:val="6AF42416"/>
    <w:rsid w:val="6B226F65"/>
    <w:rsid w:val="6B252AA1"/>
    <w:rsid w:val="6B264FF2"/>
    <w:rsid w:val="6B2A119A"/>
    <w:rsid w:val="6B2C5E54"/>
    <w:rsid w:val="6B382C68"/>
    <w:rsid w:val="6B4463E3"/>
    <w:rsid w:val="6B4B50D9"/>
    <w:rsid w:val="6B8117D9"/>
    <w:rsid w:val="6BA865CC"/>
    <w:rsid w:val="6BBB0321"/>
    <w:rsid w:val="6BC32EE8"/>
    <w:rsid w:val="6BC65B73"/>
    <w:rsid w:val="6BD12BB7"/>
    <w:rsid w:val="6BE54432"/>
    <w:rsid w:val="6BE93B2B"/>
    <w:rsid w:val="6BF50E4A"/>
    <w:rsid w:val="6BF97494"/>
    <w:rsid w:val="6C066194"/>
    <w:rsid w:val="6C0774B4"/>
    <w:rsid w:val="6C286B97"/>
    <w:rsid w:val="6C2F2E6D"/>
    <w:rsid w:val="6C2F4685"/>
    <w:rsid w:val="6C324151"/>
    <w:rsid w:val="6C466A22"/>
    <w:rsid w:val="6C51071D"/>
    <w:rsid w:val="6C8D31CC"/>
    <w:rsid w:val="6C9C05BB"/>
    <w:rsid w:val="6CB77FEC"/>
    <w:rsid w:val="6CC206EE"/>
    <w:rsid w:val="6CC216A8"/>
    <w:rsid w:val="6CE63046"/>
    <w:rsid w:val="6CEC342F"/>
    <w:rsid w:val="6D0E7384"/>
    <w:rsid w:val="6D290AFE"/>
    <w:rsid w:val="6D2D7395"/>
    <w:rsid w:val="6D374FB7"/>
    <w:rsid w:val="6D473F17"/>
    <w:rsid w:val="6D5A1C5F"/>
    <w:rsid w:val="6D6C235F"/>
    <w:rsid w:val="6D793260"/>
    <w:rsid w:val="6D7E26B7"/>
    <w:rsid w:val="6DBE5CB3"/>
    <w:rsid w:val="6DC85E48"/>
    <w:rsid w:val="6DD464A0"/>
    <w:rsid w:val="6DDB6E3B"/>
    <w:rsid w:val="6DE71817"/>
    <w:rsid w:val="6DEC0A16"/>
    <w:rsid w:val="6E176931"/>
    <w:rsid w:val="6E1A599C"/>
    <w:rsid w:val="6E231C0A"/>
    <w:rsid w:val="6E410C1E"/>
    <w:rsid w:val="6E551418"/>
    <w:rsid w:val="6E705592"/>
    <w:rsid w:val="6E7B7FE4"/>
    <w:rsid w:val="6E8C439E"/>
    <w:rsid w:val="6E905E02"/>
    <w:rsid w:val="6E924116"/>
    <w:rsid w:val="6E983F49"/>
    <w:rsid w:val="6E9936AC"/>
    <w:rsid w:val="6EB26D56"/>
    <w:rsid w:val="6EB776C6"/>
    <w:rsid w:val="6EB80B6A"/>
    <w:rsid w:val="6EC4372D"/>
    <w:rsid w:val="6ECA2060"/>
    <w:rsid w:val="6EDA4AEC"/>
    <w:rsid w:val="6EE54DBD"/>
    <w:rsid w:val="6EEB10E9"/>
    <w:rsid w:val="6F1E1540"/>
    <w:rsid w:val="6F1E65D4"/>
    <w:rsid w:val="6F266C86"/>
    <w:rsid w:val="6F3D3975"/>
    <w:rsid w:val="6F5042C2"/>
    <w:rsid w:val="6F644657"/>
    <w:rsid w:val="6F6526C1"/>
    <w:rsid w:val="6F8C015F"/>
    <w:rsid w:val="6F8E53E2"/>
    <w:rsid w:val="6F980134"/>
    <w:rsid w:val="6F9E4847"/>
    <w:rsid w:val="6FA04FBE"/>
    <w:rsid w:val="6FA222A3"/>
    <w:rsid w:val="6FAC1A83"/>
    <w:rsid w:val="6FBD7310"/>
    <w:rsid w:val="6FC36B2F"/>
    <w:rsid w:val="6FC812DE"/>
    <w:rsid w:val="6FCE6277"/>
    <w:rsid w:val="6FE335C7"/>
    <w:rsid w:val="6FEC1F55"/>
    <w:rsid w:val="700115CD"/>
    <w:rsid w:val="700C4512"/>
    <w:rsid w:val="70177651"/>
    <w:rsid w:val="70187A6C"/>
    <w:rsid w:val="703C4D68"/>
    <w:rsid w:val="704F4A07"/>
    <w:rsid w:val="707241B9"/>
    <w:rsid w:val="7075053C"/>
    <w:rsid w:val="707D4D55"/>
    <w:rsid w:val="708609E1"/>
    <w:rsid w:val="708A390D"/>
    <w:rsid w:val="70CC0A12"/>
    <w:rsid w:val="70E95E74"/>
    <w:rsid w:val="70F900D9"/>
    <w:rsid w:val="70FF51E5"/>
    <w:rsid w:val="710869CB"/>
    <w:rsid w:val="710A6D12"/>
    <w:rsid w:val="710C628E"/>
    <w:rsid w:val="71101AF5"/>
    <w:rsid w:val="71185D76"/>
    <w:rsid w:val="711F15ED"/>
    <w:rsid w:val="7124304D"/>
    <w:rsid w:val="712509DC"/>
    <w:rsid w:val="713C6FCC"/>
    <w:rsid w:val="71441488"/>
    <w:rsid w:val="71607960"/>
    <w:rsid w:val="71882B9D"/>
    <w:rsid w:val="71987004"/>
    <w:rsid w:val="71A54B89"/>
    <w:rsid w:val="71AB0AA1"/>
    <w:rsid w:val="71AB2962"/>
    <w:rsid w:val="71C55074"/>
    <w:rsid w:val="71CD40B2"/>
    <w:rsid w:val="71CD6994"/>
    <w:rsid w:val="71E64CD6"/>
    <w:rsid w:val="71F31126"/>
    <w:rsid w:val="71FA6A8D"/>
    <w:rsid w:val="720141FF"/>
    <w:rsid w:val="72112319"/>
    <w:rsid w:val="722F4778"/>
    <w:rsid w:val="72301F8E"/>
    <w:rsid w:val="724564CB"/>
    <w:rsid w:val="72457CB5"/>
    <w:rsid w:val="726E3690"/>
    <w:rsid w:val="72776B83"/>
    <w:rsid w:val="727B5099"/>
    <w:rsid w:val="728D3007"/>
    <w:rsid w:val="729A746D"/>
    <w:rsid w:val="729F6337"/>
    <w:rsid w:val="72A52063"/>
    <w:rsid w:val="72A773C9"/>
    <w:rsid w:val="72B47877"/>
    <w:rsid w:val="72B844D3"/>
    <w:rsid w:val="72CF5BB3"/>
    <w:rsid w:val="72D91039"/>
    <w:rsid w:val="72E56902"/>
    <w:rsid w:val="72F0352B"/>
    <w:rsid w:val="72F23F91"/>
    <w:rsid w:val="73117FA8"/>
    <w:rsid w:val="73133979"/>
    <w:rsid w:val="73164804"/>
    <w:rsid w:val="7319583D"/>
    <w:rsid w:val="733624E8"/>
    <w:rsid w:val="736142BB"/>
    <w:rsid w:val="73716632"/>
    <w:rsid w:val="73981534"/>
    <w:rsid w:val="739A3BB3"/>
    <w:rsid w:val="73B2714C"/>
    <w:rsid w:val="73CE1F1D"/>
    <w:rsid w:val="73D11F92"/>
    <w:rsid w:val="73E96727"/>
    <w:rsid w:val="73EE7862"/>
    <w:rsid w:val="73F463DF"/>
    <w:rsid w:val="73F5769A"/>
    <w:rsid w:val="73F75C90"/>
    <w:rsid w:val="73FE6191"/>
    <w:rsid w:val="740623E2"/>
    <w:rsid w:val="74063D7B"/>
    <w:rsid w:val="74111895"/>
    <w:rsid w:val="7427300E"/>
    <w:rsid w:val="74316312"/>
    <w:rsid w:val="7438266E"/>
    <w:rsid w:val="74707414"/>
    <w:rsid w:val="74973E11"/>
    <w:rsid w:val="749C594D"/>
    <w:rsid w:val="74A83E82"/>
    <w:rsid w:val="74C01F74"/>
    <w:rsid w:val="74D478E6"/>
    <w:rsid w:val="75203DF4"/>
    <w:rsid w:val="75223783"/>
    <w:rsid w:val="75275F7E"/>
    <w:rsid w:val="75314649"/>
    <w:rsid w:val="75396B55"/>
    <w:rsid w:val="753C68C0"/>
    <w:rsid w:val="75845EC9"/>
    <w:rsid w:val="759B3032"/>
    <w:rsid w:val="75A15EFB"/>
    <w:rsid w:val="75A4568E"/>
    <w:rsid w:val="75B86E09"/>
    <w:rsid w:val="75C14178"/>
    <w:rsid w:val="75E258CF"/>
    <w:rsid w:val="75EE7BE8"/>
    <w:rsid w:val="75F10811"/>
    <w:rsid w:val="7604209F"/>
    <w:rsid w:val="760E0B2C"/>
    <w:rsid w:val="76226C86"/>
    <w:rsid w:val="762E4514"/>
    <w:rsid w:val="762F5542"/>
    <w:rsid w:val="76317CC6"/>
    <w:rsid w:val="765D1142"/>
    <w:rsid w:val="76633F34"/>
    <w:rsid w:val="76670CF9"/>
    <w:rsid w:val="7668683D"/>
    <w:rsid w:val="766C084A"/>
    <w:rsid w:val="7672092F"/>
    <w:rsid w:val="768B0430"/>
    <w:rsid w:val="768E3BDA"/>
    <w:rsid w:val="7699266A"/>
    <w:rsid w:val="76A92F96"/>
    <w:rsid w:val="76A975CA"/>
    <w:rsid w:val="76A97B76"/>
    <w:rsid w:val="76DF2C3C"/>
    <w:rsid w:val="76E9547D"/>
    <w:rsid w:val="76F15AD0"/>
    <w:rsid w:val="76FD408F"/>
    <w:rsid w:val="77002EA8"/>
    <w:rsid w:val="77042FA1"/>
    <w:rsid w:val="772115C3"/>
    <w:rsid w:val="772A01C2"/>
    <w:rsid w:val="77316E75"/>
    <w:rsid w:val="77324559"/>
    <w:rsid w:val="77370538"/>
    <w:rsid w:val="77535974"/>
    <w:rsid w:val="77542601"/>
    <w:rsid w:val="775A4920"/>
    <w:rsid w:val="777B3C70"/>
    <w:rsid w:val="777E0D0B"/>
    <w:rsid w:val="778F0DB1"/>
    <w:rsid w:val="77A208B7"/>
    <w:rsid w:val="77A45525"/>
    <w:rsid w:val="77AB7FE5"/>
    <w:rsid w:val="77B03877"/>
    <w:rsid w:val="77BC6158"/>
    <w:rsid w:val="77C7030D"/>
    <w:rsid w:val="77CD2343"/>
    <w:rsid w:val="77F0695C"/>
    <w:rsid w:val="77FA0B48"/>
    <w:rsid w:val="77FA1872"/>
    <w:rsid w:val="780A7625"/>
    <w:rsid w:val="780F13C8"/>
    <w:rsid w:val="780F1D29"/>
    <w:rsid w:val="78301C79"/>
    <w:rsid w:val="783116A8"/>
    <w:rsid w:val="7850087B"/>
    <w:rsid w:val="78512979"/>
    <w:rsid w:val="786F413C"/>
    <w:rsid w:val="7897453D"/>
    <w:rsid w:val="78A64753"/>
    <w:rsid w:val="78E308E6"/>
    <w:rsid w:val="78E31B71"/>
    <w:rsid w:val="78F9314B"/>
    <w:rsid w:val="78FA7DFD"/>
    <w:rsid w:val="78FB7B2D"/>
    <w:rsid w:val="78FE2110"/>
    <w:rsid w:val="792267F8"/>
    <w:rsid w:val="79363B9C"/>
    <w:rsid w:val="794E4CC8"/>
    <w:rsid w:val="795B7749"/>
    <w:rsid w:val="795D5042"/>
    <w:rsid w:val="795E1CAB"/>
    <w:rsid w:val="79682B96"/>
    <w:rsid w:val="796C58DE"/>
    <w:rsid w:val="797B6041"/>
    <w:rsid w:val="79837EFE"/>
    <w:rsid w:val="798706CD"/>
    <w:rsid w:val="7994120C"/>
    <w:rsid w:val="79F212F4"/>
    <w:rsid w:val="79F25E13"/>
    <w:rsid w:val="79FA1B3E"/>
    <w:rsid w:val="79FA5435"/>
    <w:rsid w:val="7A034423"/>
    <w:rsid w:val="7A046655"/>
    <w:rsid w:val="7A107CEE"/>
    <w:rsid w:val="7A1B2CC1"/>
    <w:rsid w:val="7A6666B0"/>
    <w:rsid w:val="7A6965D1"/>
    <w:rsid w:val="7A830C45"/>
    <w:rsid w:val="7A963DB3"/>
    <w:rsid w:val="7AA03A69"/>
    <w:rsid w:val="7AA36868"/>
    <w:rsid w:val="7AA63D37"/>
    <w:rsid w:val="7AAC2199"/>
    <w:rsid w:val="7AB214C9"/>
    <w:rsid w:val="7ABE23C4"/>
    <w:rsid w:val="7AC75458"/>
    <w:rsid w:val="7ACA5135"/>
    <w:rsid w:val="7AD856F0"/>
    <w:rsid w:val="7AE94F97"/>
    <w:rsid w:val="7AF11C94"/>
    <w:rsid w:val="7B147652"/>
    <w:rsid w:val="7B15568F"/>
    <w:rsid w:val="7B200A29"/>
    <w:rsid w:val="7B226E92"/>
    <w:rsid w:val="7B305D8F"/>
    <w:rsid w:val="7B4C5A98"/>
    <w:rsid w:val="7B6E3B6F"/>
    <w:rsid w:val="7B7D4264"/>
    <w:rsid w:val="7B982279"/>
    <w:rsid w:val="7BAB2387"/>
    <w:rsid w:val="7BBC1D9D"/>
    <w:rsid w:val="7BCF10D0"/>
    <w:rsid w:val="7BD571DF"/>
    <w:rsid w:val="7BDF7F1B"/>
    <w:rsid w:val="7BE42B5E"/>
    <w:rsid w:val="7C042CA1"/>
    <w:rsid w:val="7C09509E"/>
    <w:rsid w:val="7C266E26"/>
    <w:rsid w:val="7C276E27"/>
    <w:rsid w:val="7C2838FC"/>
    <w:rsid w:val="7C291D7B"/>
    <w:rsid w:val="7C2A1028"/>
    <w:rsid w:val="7C385448"/>
    <w:rsid w:val="7C5835DA"/>
    <w:rsid w:val="7C635CB1"/>
    <w:rsid w:val="7C685F5C"/>
    <w:rsid w:val="7C706760"/>
    <w:rsid w:val="7C777D34"/>
    <w:rsid w:val="7C9A0E6D"/>
    <w:rsid w:val="7CA834D0"/>
    <w:rsid w:val="7CB3663D"/>
    <w:rsid w:val="7CB62F58"/>
    <w:rsid w:val="7D091186"/>
    <w:rsid w:val="7D0A69DD"/>
    <w:rsid w:val="7D220D5B"/>
    <w:rsid w:val="7D27592E"/>
    <w:rsid w:val="7D2A3772"/>
    <w:rsid w:val="7D3714D4"/>
    <w:rsid w:val="7D4D29F0"/>
    <w:rsid w:val="7D540882"/>
    <w:rsid w:val="7D543FE3"/>
    <w:rsid w:val="7D6B4F20"/>
    <w:rsid w:val="7D7C1880"/>
    <w:rsid w:val="7D835BA3"/>
    <w:rsid w:val="7D987618"/>
    <w:rsid w:val="7DA62549"/>
    <w:rsid w:val="7DA8125A"/>
    <w:rsid w:val="7DB33882"/>
    <w:rsid w:val="7DCA4D96"/>
    <w:rsid w:val="7DD61A3C"/>
    <w:rsid w:val="7E025F7F"/>
    <w:rsid w:val="7E127BB9"/>
    <w:rsid w:val="7E133488"/>
    <w:rsid w:val="7E177C56"/>
    <w:rsid w:val="7E292DCA"/>
    <w:rsid w:val="7E3F4207"/>
    <w:rsid w:val="7E4A5745"/>
    <w:rsid w:val="7E7E5C9E"/>
    <w:rsid w:val="7E810220"/>
    <w:rsid w:val="7E8921A8"/>
    <w:rsid w:val="7E8C72EE"/>
    <w:rsid w:val="7E8E4DD4"/>
    <w:rsid w:val="7E9A2B15"/>
    <w:rsid w:val="7EC15DA8"/>
    <w:rsid w:val="7EC60F44"/>
    <w:rsid w:val="7ECE0E29"/>
    <w:rsid w:val="7EDE0F62"/>
    <w:rsid w:val="7EEA57B0"/>
    <w:rsid w:val="7EEF59A5"/>
    <w:rsid w:val="7EF7237A"/>
    <w:rsid w:val="7F3A16E7"/>
    <w:rsid w:val="7F4A1A7B"/>
    <w:rsid w:val="7F56353E"/>
    <w:rsid w:val="7F79550B"/>
    <w:rsid w:val="7F7E04FC"/>
    <w:rsid w:val="7F8964FE"/>
    <w:rsid w:val="7F9817D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white">
      <v:fill color="white"/>
    </o:shapedefaults>
    <o:shapelayout v:ext="edit">
      <o:idmap v:ext="edit" data="1"/>
    </o:shapelayout>
  </w:shapeDefaults>
  <w:decimalSymbol w:val="."/>
  <w:listSeparator w:val=","/>
  <w14:docId w14:val="7B0D375D"/>
  <w15:docId w15:val="{BEB02E39-0C44-4B92-977F-2C2E0F1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67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62675"/>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7626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76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762675"/>
    <w:rPr>
      <w:sz w:val="18"/>
      <w:szCs w:val="18"/>
    </w:rPr>
  </w:style>
  <w:style w:type="character" w:customStyle="1" w:styleId="a4">
    <w:name w:val="页脚 字符"/>
    <w:basedOn w:val="a0"/>
    <w:link w:val="a3"/>
    <w:uiPriority w:val="99"/>
    <w:semiHidden/>
    <w:qFormat/>
    <w:rsid w:val="00762675"/>
    <w:rPr>
      <w:sz w:val="18"/>
      <w:szCs w:val="18"/>
    </w:rPr>
  </w:style>
  <w:style w:type="paragraph" w:styleId="a8">
    <w:name w:val="Balloon Text"/>
    <w:basedOn w:val="a"/>
    <w:link w:val="a9"/>
    <w:uiPriority w:val="99"/>
    <w:semiHidden/>
    <w:unhideWhenUsed/>
    <w:rsid w:val="00671529"/>
    <w:rPr>
      <w:sz w:val="18"/>
      <w:szCs w:val="18"/>
    </w:rPr>
  </w:style>
  <w:style w:type="character" w:customStyle="1" w:styleId="a9">
    <w:name w:val="批注框文本 字符"/>
    <w:basedOn w:val="a0"/>
    <w:link w:val="a8"/>
    <w:uiPriority w:val="99"/>
    <w:semiHidden/>
    <w:rsid w:val="00671529"/>
    <w:rPr>
      <w:rFonts w:ascii="Calibri" w:hAnsi="Calibri"/>
      <w:kern w:val="2"/>
      <w:sz w:val="18"/>
      <w:szCs w:val="18"/>
    </w:rPr>
  </w:style>
  <w:style w:type="paragraph" w:styleId="aa">
    <w:name w:val="List Paragraph"/>
    <w:basedOn w:val="a"/>
    <w:uiPriority w:val="99"/>
    <w:qFormat/>
    <w:rsid w:val="00563803"/>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1150</Words>
  <Characters>6560</Characters>
  <Application>Microsoft Office Word</Application>
  <DocSecurity>4</DocSecurity>
  <Lines>54</Lines>
  <Paragraphs>15</Paragraphs>
  <ScaleCrop>false</ScaleCrop>
  <Company>Shanghai Jian Qiao University</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序文 张</cp:lastModifiedBy>
  <cp:revision>2</cp:revision>
  <dcterms:created xsi:type="dcterms:W3CDTF">2023-05-30T13:27:00Z</dcterms:created>
  <dcterms:modified xsi:type="dcterms:W3CDTF">2023-05-30T13:27:00Z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B4247023A9CD429EB13B11E0C674A0F7</vt:lpwstr>
  </property>
</Properties>
</file>