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="180"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0"/>
                <w:szCs w:val="20"/>
              </w:rPr>
              <w:t>21700</w:t>
            </w:r>
            <w:r>
              <w:rPr>
                <w:rFonts w:ascii="仿宋" w:hAnsi="仿宋" w:eastAsia="仿宋" w:cs="仿宋"/>
                <w:bCs/>
                <w:sz w:val="20"/>
                <w:szCs w:val="20"/>
              </w:rPr>
              <w:t>38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健康服务与管理技能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袁瑗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  <w:t>1</w:t>
            </w:r>
            <w:r>
              <w:rPr>
                <w:rFonts w:ascii="仿宋" w:hAnsi="仿宋" w:eastAsia="仿宋" w:cs="仿宋"/>
                <w:sz w:val="20"/>
                <w:szCs w:val="20"/>
                <w:lang w:eastAsia="zh-CN"/>
              </w:rPr>
              <w:t>206794537@qq.com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健康服务B</w:t>
            </w:r>
            <w:r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  <w:t>20-1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eastAsia="zh-CN"/>
              </w:rPr>
              <w:t>、</w:t>
            </w:r>
            <w:r>
              <w:rPr>
                <w:rFonts w:hint="eastAsia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三教4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07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（1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-16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/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四教2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08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（双2</w:t>
            </w:r>
            <w:r>
              <w:rPr>
                <w:rFonts w:ascii="仿宋" w:hAnsi="仿宋" w:eastAsia="仿宋" w:cs="仿宋"/>
                <w:sz w:val="21"/>
                <w:szCs w:val="21"/>
                <w:lang w:eastAsia="zh-CN"/>
              </w:rPr>
              <w:t>-16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时间：周一至周五 12：00~13：00   地点：健康管理学院220办公室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0"/>
                <w:szCs w:val="20"/>
                <w:lang w:eastAsia="zh-CN"/>
              </w:rPr>
              <w:t>电话：1</w:t>
            </w:r>
            <w:r>
              <w:rPr>
                <w:rFonts w:ascii="仿宋" w:hAnsi="仿宋" w:eastAsia="仿宋" w:cs="仿宋"/>
                <w:kern w:val="0"/>
                <w:sz w:val="20"/>
                <w:szCs w:val="20"/>
                <w:lang w:eastAsia="zh-CN"/>
              </w:rPr>
              <w:t>3127526975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《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健康服务与管理技能》，许亮文、关向东，人民卫生出版社，2020第1版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  <w:jc w:val="center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仿宋" w:hAnsi="仿宋" w:eastAsia="仿宋" w:cs="仿宋"/>
                <w:color w:val="000000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1.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《健康服务与管理导论》，郭清，人民卫生出版社，</w:t>
            </w:r>
            <w:r>
              <w:rPr>
                <w:rFonts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年第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版；</w:t>
            </w:r>
            <w:r>
              <w:rPr>
                <w:rFonts w:ascii="仿宋" w:hAnsi="仿宋" w:eastAsia="仿宋" w:cs="仿宋"/>
                <w:sz w:val="20"/>
                <w:szCs w:val="20"/>
              </w:rPr>
              <w:t>2.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《健康管理学》，郭姣，人民卫生出版社，</w:t>
            </w:r>
            <w:r>
              <w:rPr>
                <w:rFonts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年第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版；</w:t>
            </w:r>
            <w:r>
              <w:rPr>
                <w:rFonts w:ascii="仿宋" w:hAnsi="仿宋" w:eastAsia="仿宋" w:cs="仿宋"/>
                <w:sz w:val="20"/>
                <w:szCs w:val="20"/>
              </w:rPr>
              <w:t>3.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《实用健康管理学》，张庆军、祝淑珍、李俊琳，科学出版社，</w:t>
            </w:r>
            <w:r>
              <w:rPr>
                <w:rFonts w:ascii="仿宋" w:hAnsi="仿宋" w:eastAsia="仿宋" w:cs="仿宋"/>
                <w:sz w:val="20"/>
                <w:szCs w:val="20"/>
              </w:rPr>
              <w:t>2020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年第</w:t>
            </w:r>
            <w:r>
              <w:rPr>
                <w:rFonts w:ascii="仿宋" w:hAnsi="仿宋" w:eastAsia="仿宋" w:cs="仿宋"/>
                <w:sz w:val="20"/>
                <w:szCs w:val="20"/>
              </w:rPr>
              <w:t>1</w:t>
            </w:r>
            <w:r>
              <w:rPr>
                <w:rFonts w:hint="eastAsia" w:ascii="仿宋" w:hAnsi="仿宋" w:eastAsia="仿宋" w:cs="仿宋"/>
                <w:sz w:val="20"/>
                <w:szCs w:val="20"/>
              </w:rPr>
              <w:t>版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="180" w:beforeLines="5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301"/>
        <w:gridCol w:w="1274"/>
        <w:gridCol w:w="2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仿宋" w:hAnsi="仿宋" w:eastAsia="仿宋" w:cs="仿宋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1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第一章 绪论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健康服务与管理的内涵、健康服务与管理的常用技能、人群健康服务与管理实施流程、健康服务与管理技能发展趋势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2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第二章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健康相关问卷和量表的编制及评价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问卷与量表的设计、问卷与量表的评价、健康相关的常见的问卷和量表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第三章 临床检查检测及意义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基本生理指标检测与评估、医学检测及意义、医学辅助检查与应用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3</w:t>
            </w:r>
          </w:p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第四章 健康监测与评估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概述、能量消耗检测与评估、营养状态监测与评估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4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第四章 健康监测与评估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运动功能监测与评估、生活能力和行为监测与评估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220" w:firstLineChars="100"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实验一 健康监测与评估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5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第五章 慢性病风险评估常见方法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慢性病风险评概述、统计学方法在慢性病风险评估中的应用、心血管病风险评估方法、糖尿病风险评估方法、癌症风险评估模型、基因检测与疾病风险评估、其他常见疾病风险评估模型介绍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1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6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实验二 慢性病的患病风险评估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第六章 常见慢性病健康干预技能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高血压的健康干预技能、2型糖尿病的健康干预技能、冠状动脉粥样硬化性心脏病的健康干预技能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7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第六章常见慢性病健康干预技能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脑卒中的健康干预技能、慢性阻塞性肺疾病的健康干预技能、恶性肿瘤的健康干预技能、肥胖症的健康干预技能、常见运动系统疾病的健康干预技能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8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实验三 慢性病干预技术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第七章 健康管理常见干预技术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运动干预、营养干预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期中考试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9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第七章 健康管理常见干预技术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姿势评估与干预、心理干预、睡眠障碍干预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10</w:t>
            </w:r>
          </w:p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实验四 健康管理干预技术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left" w:pos="830"/>
                <w:tab w:val="center" w:pos="1440"/>
              </w:tabs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第八章  常见功能退化的检测与干预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跌倒风险的评估与干预、轻度认知障碍的评估与干预、视力障碍的评估与干预、老年性耳聋的评估与干预、心功能不全的评估与干预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11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第八章  常见功能退化的检测与干预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呼吸衰竭的检测与干预、盆底功能障碍的评估与干预、口腔保健技术、皮肤保健与医学美容、常见抗衰老技术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12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实验五 功能退化干预技术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第九章 常用应急救护技术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3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应急救护基础生命复苏技术、应急救护医学基本知识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13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第九章 常用应急救护技术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家庭救护、常见的意外救护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实验六 应急救护技术（一）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实验七 应急救护技术（二）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15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第十章 家庭健康服务与管理技能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家庭健康服务概述、家庭健康服务与管理内容、家庭健康服务评估与信息化发展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2"/>
                <w:szCs w:val="22"/>
                <w:lang w:eastAsia="zh-CN"/>
              </w:rPr>
              <w:t>16</w:t>
            </w: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第十一章 健康服务与管理其他技能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完成实训报告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常用文案、健康教育宣传文案、健康科普、特殊人群沟通技能、健康服务宏观管理</w:t>
            </w:r>
          </w:p>
        </w:tc>
        <w:tc>
          <w:tcPr>
            <w:tcW w:w="1274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布置课后练习题</w:t>
            </w:r>
            <w:r>
              <w:rPr>
                <w:rFonts w:hint="eastAsia" w:ascii="Cambria" w:hAnsi="Cambria" w:eastAsia="仿宋" w:cs="Cambria"/>
                <w:kern w:val="0"/>
                <w:sz w:val="22"/>
                <w:szCs w:val="22"/>
                <w:lang w:eastAsia="zh-CN"/>
              </w:rPr>
              <w:t>和</w:t>
            </w: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预习任务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实验八 健康服务与管理文案</w:t>
            </w:r>
          </w:p>
        </w:tc>
        <w:tc>
          <w:tcPr>
            <w:tcW w:w="1274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555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430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总复习</w:t>
            </w:r>
          </w:p>
        </w:tc>
        <w:tc>
          <w:tcPr>
            <w:tcW w:w="1274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eastAsia="zh-CN"/>
              </w:rPr>
              <w:t>讲课</w:t>
            </w:r>
          </w:p>
        </w:tc>
        <w:tc>
          <w:tcPr>
            <w:tcW w:w="2555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ascii="仿宋" w:hAnsi="仿宋" w:eastAsia="仿宋" w:cs="仿宋"/>
                <w:kern w:val="0"/>
                <w:sz w:val="22"/>
                <w:szCs w:val="22"/>
                <w:lang w:eastAsia="zh-CN"/>
              </w:rPr>
            </w:pPr>
          </w:p>
        </w:tc>
      </w:tr>
    </w:tbl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snapToGrid w:val="0"/>
        <w:spacing w:before="360" w:beforeLines="100" w:after="18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margin" w:tblpXSpec="center" w:tblpY="186"/>
        <w:tblOverlap w:val="never"/>
        <w:tblW w:w="87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5109"/>
        <w:gridCol w:w="18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809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总评构成（</w:t>
            </w:r>
            <w:r>
              <w:rPr>
                <w:rFonts w:ascii="仿宋" w:hAnsi="仿宋" w:eastAsia="仿宋"/>
                <w:b/>
                <w:bCs/>
              </w:rPr>
              <w:t>1+X</w:t>
            </w:r>
            <w:r>
              <w:rPr>
                <w:rFonts w:hint="eastAsia" w:ascii="仿宋" w:hAnsi="仿宋" w:eastAsia="仿宋"/>
                <w:b/>
                <w:bCs/>
              </w:rPr>
              <w:t>）</w:t>
            </w:r>
          </w:p>
        </w:tc>
        <w:tc>
          <w:tcPr>
            <w:tcW w:w="5120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评价方式</w:t>
            </w:r>
          </w:p>
        </w:tc>
        <w:tc>
          <w:tcPr>
            <w:tcW w:w="1843" w:type="dxa"/>
            <w:vAlign w:val="center"/>
          </w:tcPr>
          <w:p>
            <w:pPr>
              <w:snapToGrid w:val="0"/>
              <w:spacing w:before="180" w:beforeLines="50" w:after="180" w:afterLines="50"/>
              <w:jc w:val="center"/>
              <w:rPr>
                <w:rFonts w:ascii="仿宋" w:hAnsi="仿宋" w:eastAsia="仿宋"/>
                <w:b/>
                <w:bCs/>
              </w:rPr>
            </w:pPr>
            <w:r>
              <w:rPr>
                <w:rFonts w:hint="eastAsia" w:ascii="仿宋" w:hAnsi="仿宋" w:eastAsia="仿宋"/>
                <w:b/>
                <w:bCs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 w:cs="Arial"/>
                <w:kern w:val="0"/>
              </w:rPr>
              <w:t>1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 w:cs="Arial"/>
                <w:kern w:val="0"/>
              </w:rPr>
              <w:t>期末闭卷考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 w:cs="Arial"/>
                <w:kern w:val="0"/>
              </w:rPr>
              <w:t>5</w:t>
            </w:r>
            <w:r>
              <w:rPr>
                <w:rFonts w:hint="eastAsia" w:ascii="仿宋" w:hAnsi="仿宋" w:eastAsia="仿宋" w:cs="Arial"/>
                <w:kern w:val="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 w:cs="Arial"/>
                <w:kern w:val="0"/>
              </w:rPr>
              <w:t>X1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  <w:lang w:eastAsia="zh-CN"/>
              </w:rPr>
            </w:pPr>
            <w:r>
              <w:rPr>
                <w:rFonts w:hint="eastAsia" w:ascii="仿宋" w:hAnsi="仿宋" w:eastAsia="仿宋"/>
                <w:bCs/>
                <w:lang w:eastAsia="zh-CN"/>
              </w:rPr>
              <w:t>实训报告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 w:cs="Arial"/>
                <w:kern w:val="0"/>
              </w:rPr>
              <w:t>20%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 w:cs="Arial"/>
                <w:kern w:val="0"/>
              </w:rPr>
            </w:pPr>
            <w:r>
              <w:rPr>
                <w:rFonts w:hint="eastAsia" w:ascii="仿宋" w:hAnsi="仿宋" w:eastAsia="仿宋" w:cs="Arial"/>
                <w:kern w:val="0"/>
              </w:rPr>
              <w:t>X2</w:t>
            </w:r>
          </w:p>
        </w:tc>
        <w:tc>
          <w:tcPr>
            <w:tcW w:w="5120" w:type="dxa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宋体"/>
                <w:kern w:val="0"/>
              </w:rPr>
              <w:t>复苏技术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 w:cs="Arial"/>
                <w:kern w:val="0"/>
              </w:rPr>
              <w:t>1</w:t>
            </w:r>
            <w:r>
              <w:rPr>
                <w:rFonts w:ascii="仿宋" w:hAnsi="仿宋" w:eastAsia="仿宋" w:cs="Arial"/>
                <w:kern w:val="0"/>
              </w:rPr>
              <w:t>0</w:t>
            </w:r>
            <w:r>
              <w:rPr>
                <w:rFonts w:hint="eastAsia" w:ascii="仿宋" w:hAnsi="仿宋" w:eastAsia="仿宋" w:cs="Arial"/>
                <w:kern w:val="0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809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/>
                <w:kern w:val="0"/>
              </w:rPr>
              <w:t>X3</w:t>
            </w:r>
          </w:p>
        </w:tc>
        <w:tc>
          <w:tcPr>
            <w:tcW w:w="512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hint="eastAsia" w:ascii="仿宋" w:hAnsi="仿宋" w:eastAsia="仿宋" w:cs="Arial"/>
                <w:kern w:val="0"/>
              </w:rPr>
              <w:t>出勤率、课堂表现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" w:hAnsi="仿宋" w:eastAsia="仿宋"/>
                <w:bCs/>
              </w:rPr>
            </w:pPr>
            <w:r>
              <w:rPr>
                <w:rFonts w:ascii="仿宋" w:hAnsi="仿宋" w:eastAsia="仿宋" w:cs="Arial"/>
                <w:kern w:val="0"/>
              </w:rPr>
              <w:t>20</w:t>
            </w:r>
            <w:r>
              <w:rPr>
                <w:rFonts w:hint="eastAsia" w:ascii="仿宋" w:hAnsi="仿宋" w:eastAsia="仿宋" w:cs="Arial"/>
                <w:kern w:val="0"/>
              </w:rPr>
              <w:t>%</w:t>
            </w:r>
          </w:p>
        </w:tc>
      </w:tr>
    </w:tbl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color w:val="000000"/>
          <w:position w:val="-20"/>
          <w:sz w:val="28"/>
          <w:szCs w:val="28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3395345</wp:posOffset>
            </wp:positionH>
            <wp:positionV relativeFrom="paragraph">
              <wp:posOffset>55245</wp:posOffset>
            </wp:positionV>
            <wp:extent cx="931545" cy="549275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1354" cy="54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0" distR="0">
            <wp:extent cx="694690" cy="476250"/>
            <wp:effectExtent l="0" t="0" r="381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6906" cy="49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</w:t>
      </w:r>
      <w:r>
        <w:rPr>
          <w:rFonts w:ascii="仿宋" w:hAnsi="仿宋" w:eastAsia="仿宋"/>
          <w:color w:val="000000"/>
          <w:position w:val="-20"/>
          <w:sz w:val="28"/>
          <w:szCs w:val="28"/>
        </w:rPr>
        <w:t xml:space="preserve"> </w:t>
      </w:r>
    </w:p>
    <w:p>
      <w:pPr>
        <w:tabs>
          <w:tab w:val="left" w:pos="3210"/>
          <w:tab w:val="left" w:pos="7560"/>
        </w:tabs>
        <w:spacing w:before="72" w:beforeLines="20" w:line="360" w:lineRule="auto"/>
        <w:jc w:val="both"/>
        <w:outlineLvl w:val="0"/>
        <w:rPr>
          <w:rFonts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202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3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年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月</w:t>
      </w:r>
      <w:r>
        <w:rPr>
          <w:rFonts w:ascii="仿宋" w:hAnsi="仿宋" w:eastAsia="仿宋"/>
          <w:color w:val="000000"/>
          <w:position w:val="-20"/>
          <w:sz w:val="28"/>
          <w:szCs w:val="28"/>
          <w:lang w:eastAsia="zh-CN"/>
        </w:rPr>
        <w:t>27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日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黑体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20B0604020202020204"/>
    <w:charset w:val="00"/>
    <w:family w:val="modern"/>
    <w:pitch w:val="default"/>
    <w:sig w:usb0="00000000" w:usb1="00000000" w:usb2="00000000" w:usb3="00000000" w:csb0="00000093" w:csb1="00000000"/>
  </w:font>
  <w:font w:name="華康粗圓體">
    <w:altName w:val="Arial Unicode MS"/>
    <w:panose1 w:val="020B0604020202020204"/>
    <w:charset w:val="88"/>
    <w:family w:val="swiss"/>
    <w:pitch w:val="default"/>
    <w:sig w:usb0="00000000" w:usb1="00000000" w:usb2="00000016" w:usb3="00000000" w:csb0="001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="120" w:beforeLines="50" w:after="12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280" w:firstLineChars="400"/>
      <w:rPr>
        <w:rFonts w:ascii="華康儷中黑" w:eastAsia="華康儷中黑"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1OWVmNWViNmJjM2ViM2UxNzU0ZGUwNTFlYjhkZjg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4F4C"/>
    <w:rsid w:val="00075557"/>
    <w:rsid w:val="000757F8"/>
    <w:rsid w:val="00081FA0"/>
    <w:rsid w:val="00087FB2"/>
    <w:rsid w:val="000932C7"/>
    <w:rsid w:val="00094CE3"/>
    <w:rsid w:val="000A22C6"/>
    <w:rsid w:val="000A3531"/>
    <w:rsid w:val="000A448C"/>
    <w:rsid w:val="000A5A1C"/>
    <w:rsid w:val="000A5D03"/>
    <w:rsid w:val="000B165C"/>
    <w:rsid w:val="000B38AB"/>
    <w:rsid w:val="000B5A68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117C"/>
    <w:rsid w:val="001121A1"/>
    <w:rsid w:val="0011669C"/>
    <w:rsid w:val="00120E93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42EC"/>
    <w:rsid w:val="001E6D38"/>
    <w:rsid w:val="001E76D4"/>
    <w:rsid w:val="001F430C"/>
    <w:rsid w:val="001F52A9"/>
    <w:rsid w:val="001F610E"/>
    <w:rsid w:val="002002FC"/>
    <w:rsid w:val="00201EFE"/>
    <w:rsid w:val="00207629"/>
    <w:rsid w:val="00212E8E"/>
    <w:rsid w:val="002174A6"/>
    <w:rsid w:val="0021779C"/>
    <w:rsid w:val="0022097D"/>
    <w:rsid w:val="00233384"/>
    <w:rsid w:val="00233529"/>
    <w:rsid w:val="00240B53"/>
    <w:rsid w:val="00264031"/>
    <w:rsid w:val="00280A20"/>
    <w:rsid w:val="00283A9D"/>
    <w:rsid w:val="00285834"/>
    <w:rsid w:val="00287142"/>
    <w:rsid w:val="00290A4F"/>
    <w:rsid w:val="00290EB6"/>
    <w:rsid w:val="002A0689"/>
    <w:rsid w:val="002B0035"/>
    <w:rsid w:val="002B23AD"/>
    <w:rsid w:val="002C578A"/>
    <w:rsid w:val="002D21B9"/>
    <w:rsid w:val="002E0E77"/>
    <w:rsid w:val="002E39E6"/>
    <w:rsid w:val="002E3E4D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137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55BC5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1E30"/>
    <w:rsid w:val="004B3566"/>
    <w:rsid w:val="004C1D3E"/>
    <w:rsid w:val="004C320D"/>
    <w:rsid w:val="004C7613"/>
    <w:rsid w:val="004D07ED"/>
    <w:rsid w:val="004D3340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378F6"/>
    <w:rsid w:val="00541E3A"/>
    <w:rsid w:val="005452F2"/>
    <w:rsid w:val="00552F8A"/>
    <w:rsid w:val="00554878"/>
    <w:rsid w:val="0056101B"/>
    <w:rsid w:val="0056466D"/>
    <w:rsid w:val="00566670"/>
    <w:rsid w:val="0056717F"/>
    <w:rsid w:val="00570125"/>
    <w:rsid w:val="005717C0"/>
    <w:rsid w:val="00572687"/>
    <w:rsid w:val="00573FD0"/>
    <w:rsid w:val="0057475B"/>
    <w:rsid w:val="00582439"/>
    <w:rsid w:val="005875E0"/>
    <w:rsid w:val="00587CC3"/>
    <w:rsid w:val="005A136E"/>
    <w:rsid w:val="005A6F06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320D"/>
    <w:rsid w:val="00653603"/>
    <w:rsid w:val="006537ED"/>
    <w:rsid w:val="00662291"/>
    <w:rsid w:val="00670F19"/>
    <w:rsid w:val="0067285B"/>
    <w:rsid w:val="006777DC"/>
    <w:rsid w:val="00681194"/>
    <w:rsid w:val="006849D2"/>
    <w:rsid w:val="00686F11"/>
    <w:rsid w:val="00691267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5707E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1D6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6A4"/>
    <w:rsid w:val="008005E2"/>
    <w:rsid w:val="00801EE1"/>
    <w:rsid w:val="0080201E"/>
    <w:rsid w:val="008051E3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42D91"/>
    <w:rsid w:val="008475A2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C6667"/>
    <w:rsid w:val="008D17E5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006C"/>
    <w:rsid w:val="00932B92"/>
    <w:rsid w:val="00934AC4"/>
    <w:rsid w:val="00935F4D"/>
    <w:rsid w:val="009378D3"/>
    <w:rsid w:val="00941FD1"/>
    <w:rsid w:val="00951DE1"/>
    <w:rsid w:val="00952512"/>
    <w:rsid w:val="009525CC"/>
    <w:rsid w:val="00954AB1"/>
    <w:rsid w:val="00954C1E"/>
    <w:rsid w:val="00956A5D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6A2F"/>
    <w:rsid w:val="009E4677"/>
    <w:rsid w:val="009F2975"/>
    <w:rsid w:val="009F564F"/>
    <w:rsid w:val="009F660E"/>
    <w:rsid w:val="009F725E"/>
    <w:rsid w:val="009F7496"/>
    <w:rsid w:val="009F7FFE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4560"/>
    <w:rsid w:val="00A26225"/>
    <w:rsid w:val="00A3339A"/>
    <w:rsid w:val="00A33917"/>
    <w:rsid w:val="00A36DF9"/>
    <w:rsid w:val="00A40AC8"/>
    <w:rsid w:val="00A47514"/>
    <w:rsid w:val="00A505AB"/>
    <w:rsid w:val="00A6016E"/>
    <w:rsid w:val="00A6030A"/>
    <w:rsid w:val="00A62205"/>
    <w:rsid w:val="00A74AC3"/>
    <w:rsid w:val="00A76249"/>
    <w:rsid w:val="00A801CE"/>
    <w:rsid w:val="00A8142F"/>
    <w:rsid w:val="00A829FD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4F11"/>
    <w:rsid w:val="00AC534F"/>
    <w:rsid w:val="00AC5AA6"/>
    <w:rsid w:val="00AD15FD"/>
    <w:rsid w:val="00AD3670"/>
    <w:rsid w:val="00AD606E"/>
    <w:rsid w:val="00AD73B7"/>
    <w:rsid w:val="00AF04EB"/>
    <w:rsid w:val="00AF5CCA"/>
    <w:rsid w:val="00B01533"/>
    <w:rsid w:val="00B05815"/>
    <w:rsid w:val="00B06121"/>
    <w:rsid w:val="00B11918"/>
    <w:rsid w:val="00B1252F"/>
    <w:rsid w:val="00B1624A"/>
    <w:rsid w:val="00B162AD"/>
    <w:rsid w:val="00B206F9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874AB"/>
    <w:rsid w:val="00BA5396"/>
    <w:rsid w:val="00BA5F5C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465B2"/>
    <w:rsid w:val="00C47D77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2926"/>
    <w:rsid w:val="00CA4CC1"/>
    <w:rsid w:val="00CB08A7"/>
    <w:rsid w:val="00CB6942"/>
    <w:rsid w:val="00CB7109"/>
    <w:rsid w:val="00CC0BE5"/>
    <w:rsid w:val="00CC6760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42D04"/>
    <w:rsid w:val="00D51526"/>
    <w:rsid w:val="00D5461A"/>
    <w:rsid w:val="00D547FE"/>
    <w:rsid w:val="00D55702"/>
    <w:rsid w:val="00D60D3E"/>
    <w:rsid w:val="00D65223"/>
    <w:rsid w:val="00D679F0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3DC"/>
    <w:rsid w:val="00E27623"/>
    <w:rsid w:val="00E31628"/>
    <w:rsid w:val="00E32DD8"/>
    <w:rsid w:val="00E4037B"/>
    <w:rsid w:val="00E42715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47A28"/>
    <w:rsid w:val="00F54438"/>
    <w:rsid w:val="00F55A8A"/>
    <w:rsid w:val="00F562B7"/>
    <w:rsid w:val="00F60F5C"/>
    <w:rsid w:val="00F610C8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97BBF"/>
    <w:rsid w:val="00FA57E1"/>
    <w:rsid w:val="00FA6A7E"/>
    <w:rsid w:val="00FB1539"/>
    <w:rsid w:val="00FB15A4"/>
    <w:rsid w:val="00FB1F55"/>
    <w:rsid w:val="00FB4AE3"/>
    <w:rsid w:val="00FD313C"/>
    <w:rsid w:val="00FE319F"/>
    <w:rsid w:val="00FE6709"/>
    <w:rsid w:val="00FF2D60"/>
    <w:rsid w:val="01D4696E"/>
    <w:rsid w:val="0250298D"/>
    <w:rsid w:val="058F1A89"/>
    <w:rsid w:val="089B224F"/>
    <w:rsid w:val="0B02141F"/>
    <w:rsid w:val="0C7C33E6"/>
    <w:rsid w:val="0DB76A4A"/>
    <w:rsid w:val="199D2E85"/>
    <w:rsid w:val="1B9B294B"/>
    <w:rsid w:val="1D646B2D"/>
    <w:rsid w:val="2A74678F"/>
    <w:rsid w:val="2B8A3960"/>
    <w:rsid w:val="2E59298A"/>
    <w:rsid w:val="37E50B00"/>
    <w:rsid w:val="3A906D81"/>
    <w:rsid w:val="409A5A64"/>
    <w:rsid w:val="49DF08B3"/>
    <w:rsid w:val="519E5AC9"/>
    <w:rsid w:val="5E174BB8"/>
    <w:rsid w:val="65310993"/>
    <w:rsid w:val="658749B7"/>
    <w:rsid w:val="6E256335"/>
    <w:rsid w:val="700912C5"/>
    <w:rsid w:val="74F62C86"/>
    <w:rsid w:val="76AB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4DE53-6168-4C4C-8DB5-F1623F21905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4</Pages>
  <Words>1543</Words>
  <Characters>1637</Characters>
  <Lines>13</Lines>
  <Paragraphs>3</Paragraphs>
  <TotalTime>227</TotalTime>
  <ScaleCrop>false</ScaleCrop>
  <LinksUpToDate>false</LinksUpToDate>
  <CharactersWithSpaces>1683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user</cp:lastModifiedBy>
  <cp:lastPrinted>2015-03-18T03:45:00Z</cp:lastPrinted>
  <dcterms:modified xsi:type="dcterms:W3CDTF">2023-03-06T01:22:49Z</dcterms:modified>
  <dc:title>上海建桥学院教学进度计划表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9E4173CAD5B9491FB08ED4D3CAECE9DD</vt:lpwstr>
  </property>
</Properties>
</file>