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266311">
      <w:pPr>
        <w:snapToGrid w:val="0"/>
        <w:jc w:val="center"/>
        <w:rPr>
          <w:sz w:val="6"/>
          <w:szCs w:val="6"/>
        </w:rPr>
      </w:pPr>
    </w:p>
    <w:p w14:paraId="720F9F26">
      <w:pPr>
        <w:snapToGrid w:val="0"/>
        <w:jc w:val="center"/>
        <w:rPr>
          <w:sz w:val="6"/>
          <w:szCs w:val="6"/>
        </w:rPr>
      </w:pPr>
    </w:p>
    <w:p w14:paraId="270BF11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F0B94D8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18A2B16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171A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D832D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BFB96E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1170019</w:t>
            </w:r>
          </w:p>
        </w:tc>
        <w:tc>
          <w:tcPr>
            <w:tcW w:w="1701" w:type="dxa"/>
            <w:vAlign w:val="center"/>
          </w:tcPr>
          <w:p w14:paraId="08E2EE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C8FF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康复护理学</w:t>
            </w:r>
          </w:p>
        </w:tc>
      </w:tr>
      <w:tr w14:paraId="3EA2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22BA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52C2D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21D06F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5F1A2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32（理论24，实践8）</w:t>
            </w:r>
          </w:p>
        </w:tc>
      </w:tr>
      <w:tr w14:paraId="2F3E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41D7A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D9B5833">
            <w:pPr>
              <w:tabs>
                <w:tab w:val="left" w:pos="532"/>
              </w:tabs>
              <w:spacing w:line="340" w:lineRule="exact"/>
              <w:ind w:firstLine="420" w:firstLineChars="2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朱轶、蒋静涵、秦洁</w:t>
            </w:r>
          </w:p>
        </w:tc>
        <w:tc>
          <w:tcPr>
            <w:tcW w:w="1701" w:type="dxa"/>
            <w:vAlign w:val="center"/>
          </w:tcPr>
          <w:p w14:paraId="6223AC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04F78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Laiburui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@163.com</w:t>
            </w:r>
          </w:p>
        </w:tc>
      </w:tr>
      <w:tr w14:paraId="5AE8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32E6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4CBBD2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护理学B22-1、2、3、4 </w:t>
            </w:r>
          </w:p>
        </w:tc>
        <w:tc>
          <w:tcPr>
            <w:tcW w:w="1701" w:type="dxa"/>
            <w:vAlign w:val="center"/>
          </w:tcPr>
          <w:p w14:paraId="69AB2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28FF94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一教104</w:t>
            </w:r>
          </w:p>
        </w:tc>
      </w:tr>
      <w:tr w14:paraId="38B1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25DBB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208B9D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三晚上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</w:tr>
      <w:tr w14:paraId="073B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314E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18C76B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《康复护理学》主编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刘楠 李卡I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SBN9787117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331883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第五版</w:t>
            </w:r>
          </w:p>
        </w:tc>
      </w:tr>
      <w:tr w14:paraId="259C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F3085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2744C68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14:paraId="371DFA78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燕铁斌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尹安春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主编的《康复护理学》（第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版），人民卫生出版社202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次印刷</w:t>
            </w:r>
          </w:p>
        </w:tc>
      </w:tr>
    </w:tbl>
    <w:p w14:paraId="0A67B46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141"/>
        <w:gridCol w:w="2513"/>
        <w:gridCol w:w="2391"/>
      </w:tblGrid>
      <w:tr w14:paraId="74E7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FC12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F68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FA15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B29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4378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FC4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721D2">
            <w:pPr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康复护理学概论</w:t>
            </w:r>
          </w:p>
          <w:p w14:paraId="2185A1E0"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康复与康复医学</w:t>
            </w:r>
          </w:p>
          <w:p w14:paraId="5AE84D2B"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康复医学服务及工作方式</w:t>
            </w:r>
          </w:p>
          <w:p w14:paraId="69F4DF91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康复护理学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概述</w:t>
            </w:r>
          </w:p>
          <w:p w14:paraId="41ED9E94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护士在康复治疗中的角色</w:t>
            </w:r>
          </w:p>
          <w:p w14:paraId="6B2C238C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651D18F2">
            <w:pPr>
              <w:pStyle w:val="2"/>
              <w:spacing w:line="240" w:lineRule="auto"/>
              <w:ind w:left="0" w:leftChars="0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 w14:paraId="0CA95CC4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9FB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42A354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23640">
            <w:pPr>
              <w:widowControl/>
              <w:numPr>
                <w:ilvl w:val="0"/>
                <w:numId w:val="3"/>
              </w:numPr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请描述康复护理应该遵循哪些原则？</w:t>
            </w:r>
          </w:p>
          <w:p w14:paraId="26F78657">
            <w:pP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2.简述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康复护理学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的概念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 w14:paraId="7C4BE403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3.简述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康复护理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程序包含的内容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 w14:paraId="4D39B7E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196C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4D74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091EC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康复护理学理论基础</w:t>
            </w:r>
          </w:p>
          <w:p w14:paraId="44BAB74E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运动学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及神经学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基础</w:t>
            </w:r>
          </w:p>
          <w:p w14:paraId="48F9FFE8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康复护理学相关理论、</w:t>
            </w:r>
          </w:p>
          <w:p w14:paraId="4FCD3824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565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9303A14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EBBCB"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简述运动学的定义和运动的分类</w:t>
            </w:r>
          </w:p>
          <w:p w14:paraId="1F9ACAC9"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简述神经损伤后再生和神经可塑性机制的联系与区别</w:t>
            </w:r>
          </w:p>
          <w:p w14:paraId="1DC83388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A5FA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6547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FEDB2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康复功能评定</w:t>
            </w:r>
          </w:p>
          <w:p w14:paraId="2B4181BA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运功功能评定</w:t>
            </w:r>
          </w:p>
          <w:p w14:paraId="66723F0E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心肺功能评定</w:t>
            </w:r>
          </w:p>
          <w:p w14:paraId="5F0D64FB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感知及认知功能评定</w:t>
            </w:r>
          </w:p>
          <w:p w14:paraId="65B47FCE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语言功能评定</w:t>
            </w:r>
          </w:p>
          <w:p w14:paraId="6226D4C0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神经肌肉电诊断</w:t>
            </w:r>
          </w:p>
          <w:p w14:paraId="6CB9D6AF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272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0B87EF0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78F36"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肌力评定的概念和判定标准</w:t>
            </w:r>
          </w:p>
          <w:p w14:paraId="2273A12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68D8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2B13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B309D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护理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评定</w:t>
            </w:r>
          </w:p>
          <w:p w14:paraId="4B31226E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第一节  疼痛评定</w:t>
            </w:r>
          </w:p>
          <w:p w14:paraId="2738C3F1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第二节  吞咽障碍评定</w:t>
            </w:r>
          </w:p>
          <w:p w14:paraId="1FC31C5B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第三节  神经源性膀胱评定</w:t>
            </w:r>
          </w:p>
          <w:p w14:paraId="2B6F542A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第四节  神经源性肠道评定</w:t>
            </w:r>
          </w:p>
          <w:p w14:paraId="0E379A75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第五节  心理评估</w:t>
            </w:r>
          </w:p>
          <w:p w14:paraId="72A7CA94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日常生活活动能力和生活质量评定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A25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02CD00E3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6B8CE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简述疼痛的定义及分类</w:t>
            </w:r>
          </w:p>
          <w:p w14:paraId="6B4E0CE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日常生活活动的定义和分类</w:t>
            </w:r>
          </w:p>
        </w:tc>
      </w:tr>
      <w:tr w14:paraId="1BA44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44DB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45508">
            <w:pPr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章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常用康复治疗技术</w:t>
            </w:r>
          </w:p>
          <w:p w14:paraId="725B3D28"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物理治疗</w:t>
            </w:r>
          </w:p>
          <w:p w14:paraId="26934848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第二节  作业治疗</w:t>
            </w:r>
          </w:p>
          <w:p w14:paraId="6B2DFCE9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语言治疗</w:t>
            </w:r>
          </w:p>
          <w:p w14:paraId="0C8594A2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第四节  康复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辅助器具</w:t>
            </w:r>
          </w:p>
          <w:p w14:paraId="48C8872B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第五节  中医疗法</w:t>
            </w:r>
          </w:p>
          <w:p w14:paraId="3491384E">
            <w:pPr>
              <w:widowControl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96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24FCEBEC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E0A84">
            <w:pPr>
              <w:widowControl/>
              <w:numPr>
                <w:ilvl w:val="0"/>
                <w:numId w:val="9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简述运动疗法和物理因子疗法的定义</w:t>
            </w:r>
          </w:p>
          <w:p w14:paraId="2B722C52">
            <w:pPr>
              <w:widowControl/>
              <w:numPr>
                <w:ilvl w:val="0"/>
                <w:numId w:val="9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作业治疗的分类和功能</w:t>
            </w:r>
          </w:p>
          <w:p w14:paraId="0701A469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BF1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ED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4433C">
            <w:pPr>
              <w:widowControl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康复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技术</w:t>
            </w:r>
          </w:p>
          <w:p w14:paraId="34784C5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节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体位摆放</w:t>
            </w:r>
          </w:p>
          <w:p w14:paraId="23CD3DF8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  体位转移</w:t>
            </w:r>
          </w:p>
          <w:p w14:paraId="1759FE65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呼吸训练及排痰技术</w:t>
            </w:r>
          </w:p>
          <w:p w14:paraId="0A367B6D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吞咽障碍护理技术</w:t>
            </w:r>
          </w:p>
          <w:p w14:paraId="2054AEDD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神经源性膀胱护理技术</w:t>
            </w:r>
          </w:p>
          <w:p w14:paraId="549312C4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神经源性肠道护理技术</w:t>
            </w:r>
          </w:p>
          <w:p w14:paraId="481EF4F7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日常生活活动能力训练技术</w:t>
            </w:r>
          </w:p>
          <w:p w14:paraId="4B188EB6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第八节  心理康复护理技术</w:t>
            </w:r>
          </w:p>
          <w:p w14:paraId="6E878C02">
            <w:pPr>
              <w:pStyle w:val="2"/>
              <w:spacing w:line="240" w:lineRule="auto"/>
              <w:ind w:left="0" w:leftChars="0"/>
              <w:jc w:val="lef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第九节  康复护理环境管理</w:t>
            </w:r>
          </w:p>
          <w:p w14:paraId="422A9E7A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A40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621C2E3D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  <w:p w14:paraId="7A0203AC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747ACD16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23763F53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5C566390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06DB8FEC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2F4A1421">
            <w:pPr>
              <w:widowControl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3F61A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偏瘫病人抗痉挛体位摆放方法</w:t>
            </w:r>
          </w:p>
          <w:p w14:paraId="12F60E29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简述体位转移方法</w:t>
            </w:r>
          </w:p>
          <w:p w14:paraId="227C8540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腹式呼吸的训练方法是什么？</w:t>
            </w:r>
          </w:p>
        </w:tc>
      </w:tr>
      <w:tr w14:paraId="1F66F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744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EF0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F0ECC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常见神经疾病病人康复护理</w:t>
            </w:r>
          </w:p>
          <w:p w14:paraId="648C5C4A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脑卒中</w:t>
            </w:r>
          </w:p>
          <w:p w14:paraId="5563B1CB"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颅脑损伤</w:t>
            </w:r>
          </w:p>
          <w:p w14:paraId="6F613C03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脑性瘫痪</w:t>
            </w:r>
          </w:p>
          <w:p w14:paraId="55CD462E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第四节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脊髓损伤</w:t>
            </w:r>
          </w:p>
          <w:p w14:paraId="12F39D1B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第五节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周围神经病损</w:t>
            </w:r>
          </w:p>
          <w:p w14:paraId="448927E8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帕金森病</w:t>
            </w:r>
          </w:p>
          <w:p w14:paraId="3D193752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阿尔兹海默病</w:t>
            </w:r>
          </w:p>
          <w:p w14:paraId="4FD2854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350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3252CC74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  <w:p w14:paraId="44B14D26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35A9A2A3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0EE941B5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587488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9B85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1.护士如何给脑卒中患者评定？</w:t>
            </w:r>
          </w:p>
          <w:p w14:paraId="15C00C1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2.护士如何给脑卒中患者进行康复护理？</w:t>
            </w:r>
          </w:p>
          <w:p w14:paraId="44AF336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14:paraId="773A2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059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D5429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常见肌肉骨骼疾病病人康复护理</w:t>
            </w:r>
          </w:p>
          <w:p w14:paraId="31A617D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颈椎病</w:t>
            </w:r>
          </w:p>
          <w:p w14:paraId="14A2CB7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肩周炎</w:t>
            </w:r>
          </w:p>
          <w:p w14:paraId="70E390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下腰痛</w:t>
            </w:r>
          </w:p>
          <w:p w14:paraId="4835BB86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第四节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关节炎</w:t>
            </w:r>
          </w:p>
          <w:p w14:paraId="55F608CF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第五节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骨折</w:t>
            </w:r>
          </w:p>
          <w:p w14:paraId="3811FDAA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手外伤</w:t>
            </w:r>
          </w:p>
          <w:p w14:paraId="3B2982A1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截肢</w:t>
            </w:r>
          </w:p>
          <w:p w14:paraId="39798829">
            <w:pPr>
              <w:widowControl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第八节  人工关节置换术</w:t>
            </w:r>
          </w:p>
          <w:p w14:paraId="768A41A2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 w14:paraId="56CFC9AF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286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5F0473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A53E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简述颈椎病病人的主要康复护理评估要点及康复护理措施</w:t>
            </w:r>
          </w:p>
          <w:p w14:paraId="0D39E8A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简述肩周炎的临床表现及康复护理措施</w:t>
            </w:r>
          </w:p>
          <w:p w14:paraId="3BFAD77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腰椎间盘突出症发病以哪几节最为多见，主要症状是什么？</w:t>
            </w:r>
          </w:p>
          <w:p w14:paraId="1845026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8DC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61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4AAD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常见呼吸疾病病人康复护理</w:t>
            </w:r>
          </w:p>
          <w:p w14:paraId="3E26D46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慢性阻塞性肺病</w:t>
            </w:r>
          </w:p>
          <w:p w14:paraId="48038CF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支气管哮喘</w:t>
            </w:r>
          </w:p>
          <w:p w14:paraId="6AC6A69E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慢性呼吸衰竭</w:t>
            </w:r>
          </w:p>
          <w:p w14:paraId="100318B9">
            <w:pPr>
              <w:widowControl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0A7AC">
            <w:pPr>
              <w:pStyle w:val="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6377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1.简述copd病人的康复护理评估包括哪些内容</w:t>
            </w:r>
          </w:p>
        </w:tc>
      </w:tr>
      <w:tr w14:paraId="6F2B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846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7C6113">
            <w:pPr>
              <w:widowControl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14:paraId="021DD805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常见心血管疾病病人康复护理</w:t>
            </w:r>
          </w:p>
          <w:p w14:paraId="6BBA15F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第一节  冠心病</w:t>
            </w:r>
          </w:p>
          <w:p w14:paraId="4D8C8F0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 慢性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充血性心力衰竭</w:t>
            </w:r>
          </w:p>
          <w:p w14:paraId="201703A8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原发性高血压</w:t>
            </w:r>
          </w:p>
          <w:p w14:paraId="095B6A6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2A4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E12E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1.冠心病Ⅰ期康复的治疗目标、适应症、康复方案及注意事项？</w:t>
            </w:r>
          </w:p>
          <w:p w14:paraId="016880B1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044F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5B7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F2E100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br w:type="textWrapping"/>
            </w:r>
          </w:p>
          <w:p w14:paraId="3372AA54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常见内分泌与代谢疾病病人康复护理</w:t>
            </w:r>
          </w:p>
          <w:p w14:paraId="364F7F9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糖尿病</w:t>
            </w:r>
          </w:p>
          <w:p w14:paraId="0103975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骨质疏松症</w:t>
            </w:r>
          </w:p>
          <w:p w14:paraId="724E2A0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ED2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2296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.糖尿病的主要功能障碍有哪些？</w:t>
            </w:r>
          </w:p>
          <w:p w14:paraId="0BB07541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3916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BA70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59DB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D93BA25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癌症术后病人康复护理</w:t>
            </w:r>
          </w:p>
          <w:p w14:paraId="091F4F0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乳腺癌</w:t>
            </w:r>
          </w:p>
          <w:p w14:paraId="002372B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喉癌</w:t>
            </w:r>
          </w:p>
          <w:p w14:paraId="3B452E3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  肺癌</w:t>
            </w:r>
          </w:p>
          <w:p w14:paraId="65AE7FD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  结肠癌、直肠癌</w:t>
            </w:r>
          </w:p>
          <w:p w14:paraId="2182C7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168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D961F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9B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13F5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7049C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老年病病人康复护理</w:t>
            </w:r>
          </w:p>
          <w:p w14:paraId="414C7860">
            <w:pPr>
              <w:widowControl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概述</w:t>
            </w:r>
          </w:p>
          <w:p w14:paraId="5ECC24F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老年病特征及康复护理特点</w:t>
            </w:r>
          </w:p>
          <w:p w14:paraId="7E90CD9C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老年病人常见功能障碍与康复护理措施</w:t>
            </w:r>
          </w:p>
          <w:p w14:paraId="21DC8DA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BE5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496F2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11DA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AC1F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13-16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3DB56">
            <w:pPr>
              <w:widowControl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实训指导</w:t>
            </w:r>
          </w:p>
          <w:p w14:paraId="687D8BA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1.徒手肌力评定</w:t>
            </w:r>
          </w:p>
          <w:p w14:paraId="022A7A9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2.体位转换、转移</w:t>
            </w:r>
          </w:p>
          <w:p w14:paraId="4C334E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3.偏瘫病人的穿衣训练</w:t>
            </w:r>
          </w:p>
          <w:p w14:paraId="415EDA8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4.关节活动度（ROM）的测量</w:t>
            </w:r>
          </w:p>
          <w:p w14:paraId="742D2C0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4ED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示教、实训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F6545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14:paraId="02C7C66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A258282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37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C42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0504FF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A6DB7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BB127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59B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C0439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7B994B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期末闭卷考试</w:t>
            </w:r>
          </w:p>
        </w:tc>
        <w:tc>
          <w:tcPr>
            <w:tcW w:w="2127" w:type="dxa"/>
          </w:tcPr>
          <w:p w14:paraId="49F37E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424F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749CA5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569AADD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平时表现及课后作业</w:t>
            </w:r>
          </w:p>
        </w:tc>
        <w:tc>
          <w:tcPr>
            <w:tcW w:w="2127" w:type="dxa"/>
          </w:tcPr>
          <w:p w14:paraId="0BDFD71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F45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1C557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0568411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</w:tcPr>
          <w:p w14:paraId="083F7A3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0E0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2AD022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F4AD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实训考核</w:t>
            </w:r>
          </w:p>
        </w:tc>
        <w:tc>
          <w:tcPr>
            <w:tcW w:w="2127" w:type="dxa"/>
          </w:tcPr>
          <w:p w14:paraId="470E107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0344F4F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Theme="minorEastAsia"/>
          <w:color w:val="000000"/>
          <w:position w:val="-20"/>
          <w:lang w:eastAsia="zh-CN"/>
        </w:rPr>
      </w:pPr>
    </w:p>
    <w:p w14:paraId="05ABF78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81685" cy="225425"/>
            <wp:effectExtent l="0" t="0" r="18415" b="3175"/>
            <wp:docPr id="3" name="图片 3" descr="06f199b6ecd60f2d9216388bb7d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f199b6ecd60f2d9216388bb7d34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127635</wp:posOffset>
            </wp:positionV>
            <wp:extent cx="607060" cy="330835"/>
            <wp:effectExtent l="0" t="0" r="2540" b="12065"/>
            <wp:wrapTight wrapText="bothSides">
              <wp:wrapPolygon>
                <wp:start x="0" y="0"/>
                <wp:lineTo x="0" y="15423"/>
                <wp:lineTo x="3389" y="20564"/>
                <wp:lineTo x="6100" y="20564"/>
                <wp:lineTo x="21013" y="12852"/>
                <wp:lineTo x="21013" y="1285"/>
                <wp:lineTo x="3389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2024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4AF09">
    <w:pPr>
      <w:pStyle w:val="3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2793814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16524">
    <w:pPr>
      <w:pStyle w:val="3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926BE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77F2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3BA40AD1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42AA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A657D"/>
    <w:multiLevelType w:val="singleLevel"/>
    <w:tmpl w:val="856A6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AF009D"/>
    <w:multiLevelType w:val="singleLevel"/>
    <w:tmpl w:val="98AF009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C24539"/>
    <w:multiLevelType w:val="singleLevel"/>
    <w:tmpl w:val="C3C24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8FE2D8"/>
    <w:multiLevelType w:val="singleLevel"/>
    <w:tmpl w:val="E58FE2D8"/>
    <w:lvl w:ilvl="0" w:tentative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>
    <w:nsid w:val="FCA399BC"/>
    <w:multiLevelType w:val="singleLevel"/>
    <w:tmpl w:val="FCA399B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00000003"/>
    <w:multiLevelType w:val="singleLevel"/>
    <w:tmpl w:val="00000003"/>
    <w:lvl w:ilvl="0" w:tentative="0">
      <w:start w:val="1"/>
      <w:numFmt w:val="chineseCounting"/>
      <w:suff w:val="space"/>
      <w:lvlText w:val="第%1节"/>
      <w:lvlJc w:val="left"/>
    </w:lvl>
  </w:abstractNum>
  <w:abstractNum w:abstractNumId="6">
    <w:nsid w:val="0000000D"/>
    <w:multiLevelType w:val="singleLevel"/>
    <w:tmpl w:val="0000000D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0000000E"/>
    <w:multiLevelType w:val="multilevel"/>
    <w:tmpl w:val="0000000E"/>
    <w:lvl w:ilvl="0" w:tentative="0">
      <w:start w:val="1"/>
      <w:numFmt w:val="japaneseCounting"/>
      <w:lvlText w:val="第%1节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 w:tentative="0">
      <w:start w:val="1"/>
      <w:numFmt w:val="japaneseCounting"/>
      <w:lvlText w:val="第%1章"/>
      <w:lvlJc w:val="left"/>
      <w:pPr>
        <w:ind w:left="945" w:hanging="945"/>
      </w:pPr>
      <w:rPr>
        <w:rFonts w:hint="eastAsia" w:eastAsia="PMingLiU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E80DDD"/>
    <w:multiLevelType w:val="singleLevel"/>
    <w:tmpl w:val="2EE80D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FB37BD7"/>
    <w:multiLevelType w:val="singleLevel"/>
    <w:tmpl w:val="2FB37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A91F10"/>
    <w:multiLevelType w:val="singleLevel"/>
    <w:tmpl w:val="5AA91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5FD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2D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201D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145609"/>
    <w:rsid w:val="012333C0"/>
    <w:rsid w:val="01B92872"/>
    <w:rsid w:val="01F9035B"/>
    <w:rsid w:val="020C4799"/>
    <w:rsid w:val="0250298D"/>
    <w:rsid w:val="036F6B27"/>
    <w:rsid w:val="03AE3AF3"/>
    <w:rsid w:val="03AF786B"/>
    <w:rsid w:val="04D03E9C"/>
    <w:rsid w:val="06840B3B"/>
    <w:rsid w:val="083D3697"/>
    <w:rsid w:val="08605788"/>
    <w:rsid w:val="0B02141F"/>
    <w:rsid w:val="0B5B227B"/>
    <w:rsid w:val="0CD1621F"/>
    <w:rsid w:val="0DB76A4A"/>
    <w:rsid w:val="0EE303C9"/>
    <w:rsid w:val="0F693699"/>
    <w:rsid w:val="0F875445"/>
    <w:rsid w:val="0FB2653A"/>
    <w:rsid w:val="0FBB22DD"/>
    <w:rsid w:val="0FEB5787"/>
    <w:rsid w:val="102620DA"/>
    <w:rsid w:val="10E16BD3"/>
    <w:rsid w:val="11671785"/>
    <w:rsid w:val="12E32673"/>
    <w:rsid w:val="1491066E"/>
    <w:rsid w:val="14F80A97"/>
    <w:rsid w:val="15557480"/>
    <w:rsid w:val="16955A62"/>
    <w:rsid w:val="16D90248"/>
    <w:rsid w:val="18787F82"/>
    <w:rsid w:val="18CB43A7"/>
    <w:rsid w:val="199D2E85"/>
    <w:rsid w:val="1A6C7F2B"/>
    <w:rsid w:val="1B087B35"/>
    <w:rsid w:val="1B3E3511"/>
    <w:rsid w:val="1B430B6D"/>
    <w:rsid w:val="1B454714"/>
    <w:rsid w:val="1B5444B3"/>
    <w:rsid w:val="1B9B294B"/>
    <w:rsid w:val="1BC05D1A"/>
    <w:rsid w:val="1D2235A9"/>
    <w:rsid w:val="1D7768AC"/>
    <w:rsid w:val="1EA336D1"/>
    <w:rsid w:val="1F161AD3"/>
    <w:rsid w:val="1F4F3E72"/>
    <w:rsid w:val="1FC07A10"/>
    <w:rsid w:val="1FF25FD0"/>
    <w:rsid w:val="21F91F85"/>
    <w:rsid w:val="238C1AD7"/>
    <w:rsid w:val="23DF576E"/>
    <w:rsid w:val="23EF3A3A"/>
    <w:rsid w:val="252B2CDE"/>
    <w:rsid w:val="25BB1D93"/>
    <w:rsid w:val="25DA3A6E"/>
    <w:rsid w:val="26920BFA"/>
    <w:rsid w:val="277B1950"/>
    <w:rsid w:val="285356E6"/>
    <w:rsid w:val="28B84E81"/>
    <w:rsid w:val="2B2D4A4E"/>
    <w:rsid w:val="2C0A4D8F"/>
    <w:rsid w:val="2C79464E"/>
    <w:rsid w:val="2E59298A"/>
    <w:rsid w:val="2F726652"/>
    <w:rsid w:val="2FCF6A83"/>
    <w:rsid w:val="307D6477"/>
    <w:rsid w:val="33531B1E"/>
    <w:rsid w:val="34107E8B"/>
    <w:rsid w:val="345A542A"/>
    <w:rsid w:val="348002E4"/>
    <w:rsid w:val="348E0C53"/>
    <w:rsid w:val="34C8612C"/>
    <w:rsid w:val="35177B18"/>
    <w:rsid w:val="35E93C67"/>
    <w:rsid w:val="35FA25D5"/>
    <w:rsid w:val="36564C10"/>
    <w:rsid w:val="36BB6403"/>
    <w:rsid w:val="3763457C"/>
    <w:rsid w:val="376F09B8"/>
    <w:rsid w:val="37E50B00"/>
    <w:rsid w:val="38534AD3"/>
    <w:rsid w:val="38594E66"/>
    <w:rsid w:val="38CD161E"/>
    <w:rsid w:val="392832B9"/>
    <w:rsid w:val="392A5822"/>
    <w:rsid w:val="39AC43AA"/>
    <w:rsid w:val="3AC111CA"/>
    <w:rsid w:val="3B2A2D58"/>
    <w:rsid w:val="3BD0417C"/>
    <w:rsid w:val="3D671E74"/>
    <w:rsid w:val="3D6A4BC4"/>
    <w:rsid w:val="3E4D1AB6"/>
    <w:rsid w:val="3EC020B6"/>
    <w:rsid w:val="3F1C54AE"/>
    <w:rsid w:val="3F544847"/>
    <w:rsid w:val="41EE1962"/>
    <w:rsid w:val="42BD2B83"/>
    <w:rsid w:val="42EF36A4"/>
    <w:rsid w:val="43A95213"/>
    <w:rsid w:val="43A9798E"/>
    <w:rsid w:val="44F00B6E"/>
    <w:rsid w:val="46AB4699"/>
    <w:rsid w:val="472B2331"/>
    <w:rsid w:val="484F3305"/>
    <w:rsid w:val="49DF08B3"/>
    <w:rsid w:val="4A785461"/>
    <w:rsid w:val="4BCF5981"/>
    <w:rsid w:val="4C3A6B73"/>
    <w:rsid w:val="4D225426"/>
    <w:rsid w:val="4DFE4B55"/>
    <w:rsid w:val="4E0D23F7"/>
    <w:rsid w:val="4E25480F"/>
    <w:rsid w:val="4E3B5550"/>
    <w:rsid w:val="4E910BFB"/>
    <w:rsid w:val="4FAD7D62"/>
    <w:rsid w:val="52D7678D"/>
    <w:rsid w:val="53313C54"/>
    <w:rsid w:val="53416178"/>
    <w:rsid w:val="537D221B"/>
    <w:rsid w:val="54964427"/>
    <w:rsid w:val="552853CC"/>
    <w:rsid w:val="55B75D3A"/>
    <w:rsid w:val="58FA7DB6"/>
    <w:rsid w:val="593B1EE8"/>
    <w:rsid w:val="5A9B7176"/>
    <w:rsid w:val="5B502B84"/>
    <w:rsid w:val="5BC66CD2"/>
    <w:rsid w:val="5C1C3C06"/>
    <w:rsid w:val="5C846A06"/>
    <w:rsid w:val="5CFC3B89"/>
    <w:rsid w:val="5DD11E4D"/>
    <w:rsid w:val="60D40FD7"/>
    <w:rsid w:val="61AC6458"/>
    <w:rsid w:val="63536A40"/>
    <w:rsid w:val="636C03E9"/>
    <w:rsid w:val="64B82FFF"/>
    <w:rsid w:val="65132425"/>
    <w:rsid w:val="65254814"/>
    <w:rsid w:val="65310993"/>
    <w:rsid w:val="654077F9"/>
    <w:rsid w:val="65474383"/>
    <w:rsid w:val="659D2F08"/>
    <w:rsid w:val="65F940D2"/>
    <w:rsid w:val="671D5EF9"/>
    <w:rsid w:val="67C41CBB"/>
    <w:rsid w:val="67D24F1A"/>
    <w:rsid w:val="68466B73"/>
    <w:rsid w:val="68DC1286"/>
    <w:rsid w:val="690A2CF4"/>
    <w:rsid w:val="6ABE4D5A"/>
    <w:rsid w:val="6AC157CA"/>
    <w:rsid w:val="6B466BC7"/>
    <w:rsid w:val="6CAF33E8"/>
    <w:rsid w:val="6DD63242"/>
    <w:rsid w:val="6DF96C57"/>
    <w:rsid w:val="6E222BEE"/>
    <w:rsid w:val="6E256335"/>
    <w:rsid w:val="6F7A7640"/>
    <w:rsid w:val="700912C5"/>
    <w:rsid w:val="70805C30"/>
    <w:rsid w:val="70D50254"/>
    <w:rsid w:val="716C2F49"/>
    <w:rsid w:val="73EE3016"/>
    <w:rsid w:val="74600FBD"/>
    <w:rsid w:val="74C257D4"/>
    <w:rsid w:val="74F62C86"/>
    <w:rsid w:val="768471CE"/>
    <w:rsid w:val="76AE24B4"/>
    <w:rsid w:val="76D65A85"/>
    <w:rsid w:val="76FD2AF3"/>
    <w:rsid w:val="796032DC"/>
    <w:rsid w:val="7E6B0E14"/>
    <w:rsid w:val="7E884F5A"/>
    <w:rsid w:val="7F330568"/>
    <w:rsid w:val="7FC2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eastAsia="zh-CN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正文文本缩进 2 Char"/>
    <w:basedOn w:val="8"/>
    <w:link w:val="2"/>
    <w:qFormat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4">
    <w:name w:val="标题 Char"/>
    <w:basedOn w:val="8"/>
    <w:link w:val="5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6CCBF-9AF8-4B61-8379-8E72AB627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1555</Words>
  <Characters>1652</Characters>
  <Lines>12</Lines>
  <Paragraphs>3</Paragraphs>
  <TotalTime>0</TotalTime>
  <ScaleCrop>false</ScaleCrop>
  <LinksUpToDate>false</LinksUpToDate>
  <CharactersWithSpaces>1805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2022-10-09T14:39:00Z</dcterms:created>
  <dc:creator>*****</dc:creator>
  <cp:lastModifiedBy>郭永洪</cp:lastModifiedBy>
  <cp:lastPrinted>2015-03-18T03:45:00Z</cp:lastPrinted>
  <dcterms:modified xsi:type="dcterms:W3CDTF">2024-09-04T09:26:57Z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B54F6F1D337E42B38EDF928E006337F2</vt:lpwstr>
  </property>
</Properties>
</file>