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170003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王晗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B21-5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</w:t>
            </w:r>
            <w:r>
              <w:rPr>
                <w:rFonts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B21-6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四教1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周五下午1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《护理专业英语》，刘红霞、刘娅，中国中医药出版社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6"/>
        <w:gridCol w:w="1322"/>
        <w:gridCol w:w="1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护理专业英语介绍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预习下一单元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第一单元 Nursing Today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第二单元 Admitting and Discharging A Patient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第三单元 Health Assessment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default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第四单元 Clinical Observation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第五单元 Comfort and Pain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第六单元 Medication Administration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期中测试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过程性考核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</w:rPr>
              <w:t>第七单元 Specimen Collection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第八单元 Surgical Nursing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第九单元 Emergency Nursing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第十单元 Family Visit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第十一单元 Community Health Nursing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第十二单元 Caring for Terminally ill Patients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第十三单元 Rehabilitation Nursing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18"/>
                <w:lang w:eastAsia="zh-CN"/>
              </w:rPr>
              <w:t>2.预习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下一单元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准备情景对话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rPr>
                <w:rFonts w:hint="eastAsia"/>
              </w:rPr>
            </w:pPr>
            <w:r>
              <w:rPr>
                <w:rFonts w:hint="eastAsia"/>
              </w:rPr>
              <w:t>第十四单元 Traditional Chinese Medicine</w:t>
            </w:r>
          </w:p>
        </w:tc>
        <w:tc>
          <w:tcPr>
            <w:tcW w:w="13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讲述教学法</w:t>
            </w:r>
          </w:p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0"/>
              </w:rPr>
            </w:pPr>
            <w:r>
              <w:rPr>
                <w:rFonts w:hint="eastAsia" w:eastAsia="宋体"/>
                <w:color w:val="000000"/>
                <w:sz w:val="21"/>
                <w:szCs w:val="20"/>
              </w:rPr>
              <w:t>专题学习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</w:rPr>
              <w:t>任务式教学法</w:t>
            </w:r>
          </w:p>
          <w:p>
            <w:pPr>
              <w:widowControl/>
              <w:jc w:val="center"/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eastAsia="宋体" w:asciiTheme="minorEastAsia" w:hAnsiTheme="minorEastAsia"/>
                <w:color w:val="000000"/>
                <w:sz w:val="21"/>
                <w:szCs w:val="20"/>
                <w:lang w:val="en-US" w:eastAsia="zh-CN"/>
              </w:rPr>
              <w:t>小组实验教学法</w:t>
            </w:r>
          </w:p>
        </w:tc>
        <w:tc>
          <w:tcPr>
            <w:tcW w:w="12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备考期末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随堂测试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情景对话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课后作业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76885" cy="313055"/>
            <wp:effectExtent l="0" t="0" r="18415" b="10795"/>
            <wp:docPr id="4" name="图片 4" descr="电子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"/>
                    <pic:cNvPicPr>
                      <a:picLocks noChangeAspect="1"/>
                    </pic:cNvPicPr>
                  </pic:nvPicPr>
                  <pic:blipFill>
                    <a:blip r:embed="rId8"/>
                    <a:srcRect l="6742" t="13383" r="9952" b="23234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62635" cy="422275"/>
            <wp:effectExtent l="0" t="0" r="18415" b="15875"/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5DE0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7A1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5B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92515E"/>
    <w:rsid w:val="0B02141F"/>
    <w:rsid w:val="0DB76A4A"/>
    <w:rsid w:val="0FA3666D"/>
    <w:rsid w:val="199D2E85"/>
    <w:rsid w:val="1B9B294B"/>
    <w:rsid w:val="294D2927"/>
    <w:rsid w:val="2E59298A"/>
    <w:rsid w:val="37E50B00"/>
    <w:rsid w:val="3F7A2BAD"/>
    <w:rsid w:val="49DF08B3"/>
    <w:rsid w:val="5941776A"/>
    <w:rsid w:val="5C3435DF"/>
    <w:rsid w:val="65310993"/>
    <w:rsid w:val="661A0E6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927</Words>
  <Characters>635</Characters>
  <Lines>5</Lines>
  <Paragraphs>3</Paragraphs>
  <TotalTime>0</TotalTime>
  <ScaleCrop>false</ScaleCrop>
  <LinksUpToDate>false</LinksUpToDate>
  <CharactersWithSpaces>1559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2024-03-03T08:48:00Z</dcterms:created>
  <dc:creator>*****</dc:creator>
  <cp:lastModifiedBy>郭永洪</cp:lastModifiedBy>
  <cp:lastPrinted>2015-03-18T03:45:00Z</cp:lastPrinted>
  <dcterms:modified xsi:type="dcterms:W3CDTF">2024-03-08T00:52:23Z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C58D1635E7A249E58B64DF93585B37E6_12</vt:lpwstr>
  </property>
</Properties>
</file>