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83DA" w14:textId="77777777" w:rsidR="00FB05BB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健康管理学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5715318A" w14:textId="77777777" w:rsidR="00FB05BB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FB05BB" w14:paraId="1E038DC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1A51F9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7AB4E" w14:textId="77777777" w:rsidR="00FB05B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（中文）健康管理学</w:t>
            </w:r>
          </w:p>
        </w:tc>
      </w:tr>
      <w:tr w:rsidR="00FB05BB" w14:paraId="1D670745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1E45B" w14:textId="77777777" w:rsidR="00FB05BB" w:rsidRDefault="00FB05BB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B82363A" w14:textId="77777777" w:rsidR="00FB05B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（英文）</w:t>
            </w:r>
            <w:r>
              <w:rPr>
                <w:rFonts w:ascii="宋体" w:hAnsi="宋体"/>
                <w:color w:val="000000" w:themeColor="text1"/>
              </w:rPr>
              <w:t>Health Management</w:t>
            </w:r>
          </w:p>
        </w:tc>
      </w:tr>
      <w:tr w:rsidR="00FB05BB" w14:paraId="53EA97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8E9E63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E5EF7E8" w14:textId="77777777" w:rsidR="00FB05B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2170019</w:t>
            </w:r>
          </w:p>
        </w:tc>
        <w:tc>
          <w:tcPr>
            <w:tcW w:w="2126" w:type="dxa"/>
            <w:gridSpan w:val="2"/>
            <w:vAlign w:val="center"/>
          </w:tcPr>
          <w:p w14:paraId="5C59651B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C88B73D" w14:textId="77777777" w:rsidR="00FB05BB" w:rsidRDefault="00000000">
            <w:pPr>
              <w:jc w:val="left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</w:t>
            </w:r>
          </w:p>
        </w:tc>
      </w:tr>
      <w:tr w:rsidR="00FB05BB" w14:paraId="49B2CD0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CB51B9" w14:textId="77777777" w:rsidR="00FB05BB" w:rsidRDefault="00000000">
            <w:pPr>
              <w:jc w:val="center"/>
              <w:rPr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课程学时</w:t>
            </w: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80B04EB" w14:textId="77777777" w:rsidR="00FB05B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8</w:t>
            </w:r>
          </w:p>
        </w:tc>
        <w:tc>
          <w:tcPr>
            <w:tcW w:w="1272" w:type="dxa"/>
            <w:vAlign w:val="center"/>
          </w:tcPr>
          <w:p w14:paraId="19C875A1" w14:textId="77777777" w:rsidR="00FB05BB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A555531" w14:textId="77777777" w:rsidR="00FB05BB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6B1F903" w14:textId="77777777" w:rsidR="00FB05BB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4AADB7B" w14:textId="77777777" w:rsidR="00FB05BB" w:rsidRDefault="00000000">
            <w:pPr>
              <w:jc w:val="left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  <w:r>
              <w:rPr>
                <w:rFonts w:ascii="宋体" w:hAnsi="宋体"/>
                <w:color w:val="000000" w:themeColor="text1"/>
              </w:rPr>
              <w:t>6</w:t>
            </w:r>
          </w:p>
        </w:tc>
      </w:tr>
      <w:tr w:rsidR="00FB05BB" w14:paraId="47A1B70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09374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8D5CA64" w14:textId="77777777" w:rsidR="00FB05B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1CC244E8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适用</w:t>
            </w:r>
            <w:r>
              <w:rPr>
                <w:rFonts w:ascii="黑体" w:eastAsia="黑体" w:hAnsi="黑体"/>
                <w:color w:val="000000" w:themeColor="text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DA454E" w14:textId="243D212B" w:rsidR="00FB05BB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养老服务管理</w:t>
            </w:r>
            <w:r w:rsidR="00AC5E2D">
              <w:rPr>
                <w:rFonts w:ascii="宋体" w:hAnsi="宋体" w:hint="eastAsia"/>
                <w:color w:val="000000" w:themeColor="text1"/>
              </w:rPr>
              <w:t>二</w:t>
            </w:r>
            <w:r>
              <w:rPr>
                <w:rFonts w:ascii="宋体" w:hAnsi="宋体" w:hint="eastAsia"/>
                <w:color w:val="000000" w:themeColor="text1"/>
              </w:rPr>
              <w:t>年级</w:t>
            </w:r>
          </w:p>
        </w:tc>
      </w:tr>
      <w:tr w:rsidR="00FB05BB" w14:paraId="761CE2D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82EEA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92C7B88" w14:textId="77777777" w:rsidR="00FB05B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专业课程必修</w:t>
            </w:r>
          </w:p>
        </w:tc>
        <w:tc>
          <w:tcPr>
            <w:tcW w:w="2126" w:type="dxa"/>
            <w:gridSpan w:val="2"/>
            <w:vAlign w:val="center"/>
          </w:tcPr>
          <w:p w14:paraId="4A8BF6E8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68C0EB3" w14:textId="77777777" w:rsidR="00FB05BB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考试</w:t>
            </w:r>
          </w:p>
        </w:tc>
      </w:tr>
      <w:tr w:rsidR="00FB05BB" w14:paraId="4E02E77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7F93F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61D24E" w14:textId="77777777" w:rsidR="00FB05BB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《健康管理学》郭姣</w:t>
            </w:r>
            <w:r>
              <w:rPr>
                <w:rFonts w:ascii="宋体" w:hAnsi="宋体"/>
                <w:color w:val="000000" w:themeColor="text1"/>
              </w:rPr>
              <w:t xml:space="preserve">9787117295086 </w:t>
            </w:r>
          </w:p>
          <w:p w14:paraId="7ECDF42A" w14:textId="77777777" w:rsidR="00FB05BB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人民卫生出版社 第一版</w:t>
            </w:r>
          </w:p>
        </w:tc>
        <w:tc>
          <w:tcPr>
            <w:tcW w:w="1413" w:type="dxa"/>
            <w:gridSpan w:val="2"/>
            <w:vAlign w:val="center"/>
          </w:tcPr>
          <w:p w14:paraId="3E1CFCF3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是否为</w:t>
            </w:r>
          </w:p>
          <w:p w14:paraId="7920BC55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7E602B6" w14:textId="77777777" w:rsidR="00FB05BB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否</w:t>
            </w:r>
          </w:p>
        </w:tc>
      </w:tr>
      <w:tr w:rsidR="00FB05BB" w14:paraId="6677BFE1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5C678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14BE36E" w14:textId="0143F6FB" w:rsidR="00FB05BB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疾病学基础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/>
                <w:color w:val="000000" w:themeColor="text1"/>
              </w:rPr>
              <w:t>2170046</w:t>
            </w:r>
            <w:r>
              <w:rPr>
                <w:rFonts w:ascii="宋体" w:hAnsi="宋体" w:hint="eastAsia"/>
                <w:color w:val="000000" w:themeColor="text1"/>
              </w:rPr>
              <w:t>（3）</w:t>
            </w:r>
            <w:r w:rsidR="00923E7C">
              <w:rPr>
                <w:rFonts w:ascii="宋体" w:hAnsi="宋体" w:hint="eastAsia"/>
                <w:color w:val="000000" w:themeColor="text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</w:rPr>
              <w:t>管理学基础</w:t>
            </w:r>
            <w:r>
              <w:rPr>
                <w:rFonts w:ascii="宋体" w:hAnsi="宋体"/>
                <w:color w:val="000000" w:themeColor="text1"/>
              </w:rPr>
              <w:t>2170084</w:t>
            </w:r>
            <w:r>
              <w:rPr>
                <w:rFonts w:ascii="宋体" w:hAnsi="宋体" w:hint="eastAsia"/>
                <w:color w:val="000000" w:themeColor="text1"/>
              </w:rPr>
              <w:t>（3）</w:t>
            </w:r>
          </w:p>
          <w:p w14:paraId="761D8B59" w14:textId="2BA4D0F3" w:rsidR="00FB05BB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老年人健康评估 2170050</w:t>
            </w:r>
            <w:r>
              <w:rPr>
                <w:rFonts w:ascii="宋体" w:hAnsi="宋体" w:hint="eastAsia"/>
                <w:color w:val="000000" w:themeColor="text1"/>
              </w:rPr>
              <w:t>（2）</w:t>
            </w:r>
          </w:p>
        </w:tc>
      </w:tr>
      <w:tr w:rsidR="00FB05BB" w14:paraId="57B9414F" w14:textId="77777777">
        <w:trPr>
          <w:trHeight w:val="31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8FFF8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3508FC8" w14:textId="77777777" w:rsidR="00FB05BB" w:rsidRDefault="00000000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健康管理是当今社会越来越受到关注的领域。随着人口老龄化和慢性病的普及，人们对健康的需求和关注度不断增加。健康管理的目标是通过科学的方法和综合的手段，提供个性化、全面的健康服务，帮助人们预防疾病、促进健康、改善生活质量。</w:t>
            </w:r>
          </w:p>
          <w:p w14:paraId="04A8B876" w14:textId="77777777" w:rsidR="00FB05BB" w:rsidRDefault="00000000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本课程</w:t>
            </w:r>
            <w:r>
              <w:rPr>
                <w:rFonts w:ascii="宋体" w:hAnsi="宋体" w:hint="eastAsia"/>
                <w:color w:val="000000" w:themeColor="text1"/>
              </w:rPr>
              <w:t>涵盖了健康管理的基本策略，健康管理的基本流程，健康管理的理论与方法，健康促进与健康教育方法，中医特色健康管理，全生命周期健康管理，社区健康管理，代谢性疾病健康管理，心脑血管疾病健康管理等模块。</w:t>
            </w:r>
            <w:r>
              <w:rPr>
                <w:rFonts w:ascii="宋体" w:hAnsi="宋体"/>
                <w:color w:val="000000" w:themeColor="text1"/>
              </w:rPr>
              <w:t>旨在培养学生的健康管理理论与实践能力，使学生能够掌握健康管理的基本知识和技能，了解健康管理的最新发展和趋势</w:t>
            </w:r>
            <w:r>
              <w:rPr>
                <w:rFonts w:ascii="宋体" w:hAnsi="宋体" w:hint="eastAsia"/>
                <w:color w:val="000000" w:themeColor="text1"/>
              </w:rPr>
              <w:t>以及新兴健康技术设备的应用情况。期望通过本课程的教学，学生可获取最新健康管理的知识与技能，为未来</w:t>
            </w:r>
            <w:r>
              <w:rPr>
                <w:rFonts w:ascii="宋体" w:hAnsi="宋体"/>
                <w:color w:val="000000" w:themeColor="text1"/>
              </w:rPr>
              <w:t>从事</w:t>
            </w:r>
            <w:r>
              <w:rPr>
                <w:rFonts w:ascii="宋体" w:hAnsi="宋体" w:hint="eastAsia"/>
                <w:color w:val="000000" w:themeColor="text1"/>
              </w:rPr>
              <w:t>老年人</w:t>
            </w:r>
            <w:r>
              <w:rPr>
                <w:rFonts w:ascii="宋体" w:hAnsi="宋体"/>
                <w:color w:val="000000" w:themeColor="text1"/>
              </w:rPr>
              <w:t>健康管理</w:t>
            </w:r>
            <w:r>
              <w:rPr>
                <w:rFonts w:ascii="宋体" w:hAnsi="宋体" w:hint="eastAsia"/>
                <w:color w:val="000000" w:themeColor="text1"/>
              </w:rPr>
              <w:t>工作</w:t>
            </w:r>
            <w:r>
              <w:rPr>
                <w:rFonts w:ascii="宋体" w:hAnsi="宋体"/>
                <w:color w:val="000000" w:themeColor="text1"/>
              </w:rPr>
              <w:t>打下坚实的基础。</w:t>
            </w:r>
          </w:p>
        </w:tc>
      </w:tr>
      <w:tr w:rsidR="00FB05BB" w14:paraId="2BA14254" w14:textId="77777777">
        <w:trPr>
          <w:trHeight w:val="93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0B679C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592CBCD" w14:textId="0037BAC1" w:rsidR="00FB05BB" w:rsidRDefault="00000000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本课程适合</w:t>
            </w:r>
            <w:r>
              <w:rPr>
                <w:rFonts w:ascii="宋体" w:hAnsi="宋体" w:hint="eastAsia"/>
                <w:color w:val="000000" w:themeColor="text1"/>
              </w:rPr>
              <w:t>养老服务管理专业</w:t>
            </w:r>
            <w:r w:rsidR="00C97FEB">
              <w:rPr>
                <w:rFonts w:ascii="宋体" w:hAnsi="宋体" w:hint="eastAsia"/>
                <w:color w:val="000000" w:themeColor="text1"/>
              </w:rPr>
              <w:t>二</w:t>
            </w:r>
            <w:r>
              <w:rPr>
                <w:rFonts w:ascii="宋体" w:hAnsi="宋体"/>
                <w:color w:val="000000" w:themeColor="text1"/>
              </w:rPr>
              <w:t>年级本科生授课，要求学生具有</w:t>
            </w:r>
            <w:r>
              <w:rPr>
                <w:rFonts w:ascii="宋体" w:hAnsi="宋体" w:hint="eastAsia"/>
                <w:color w:val="000000" w:themeColor="text1"/>
              </w:rPr>
              <w:t>疾病学、</w:t>
            </w:r>
            <w:r w:rsidR="008D2AB0">
              <w:rPr>
                <w:rFonts w:ascii="宋体" w:hAnsi="宋体" w:hint="eastAsia"/>
                <w:color w:val="000000" w:themeColor="text1"/>
              </w:rPr>
              <w:t>老年</w:t>
            </w:r>
            <w:r>
              <w:rPr>
                <w:rFonts w:ascii="宋体" w:hAnsi="宋体" w:hint="eastAsia"/>
                <w:color w:val="000000" w:themeColor="text1"/>
              </w:rPr>
              <w:t>健康评估、管理学等学科基本概念，能够对不同人群进行基本健康指导。</w:t>
            </w:r>
          </w:p>
        </w:tc>
      </w:tr>
      <w:tr w:rsidR="00FB05BB" w14:paraId="3DE6B6C8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7A5599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432BA8E" w14:textId="77777777" w:rsidR="00FB05BB" w:rsidRDefault="00000000">
            <w:pPr>
              <w:jc w:val="right"/>
              <w:rPr>
                <w:rFonts w:ascii="黑体" w:eastAsia="黑体" w:hAnsi="黑体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96CD1B" wp14:editId="5C476910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-12065</wp:posOffset>
                  </wp:positionV>
                  <wp:extent cx="791845" cy="310515"/>
                  <wp:effectExtent l="0" t="0" r="0" b="0"/>
                  <wp:wrapNone/>
                  <wp:docPr id="7284671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6710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AEACAB"/>
                              </a:clrFrom>
                              <a:clrTo>
                                <a:srgbClr val="AEACAB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92BA99B" w14:textId="77777777" w:rsidR="00FB05BB" w:rsidRDefault="00000000">
            <w:pPr>
              <w:jc w:val="center"/>
            </w:pPr>
            <w:r>
              <w:rPr>
                <w:rFonts w:ascii="黑体" w:eastAsia="黑体" w:hAnsi="黑体" w:hint="eastAsia"/>
                <w:color w:val="000000" w:themeColor="text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B169F36" w14:textId="26014D47" w:rsidR="00FB05BB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="00DC66EE"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  <w:tr w:rsidR="00FB05BB" w14:paraId="395F0B6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EDA2A" w14:textId="77777777" w:rsidR="00FB05BB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A04705A" w14:textId="77777777" w:rsidR="00FB05BB" w:rsidRDefault="00000000">
            <w:pPr>
              <w:jc w:val="right"/>
              <w:rPr>
                <w:rFonts w:ascii="黑体" w:eastAsia="黑体" w:hAnsi="黑体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966600" wp14:editId="36D3EA03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-102870</wp:posOffset>
                  </wp:positionV>
                  <wp:extent cx="831850" cy="396875"/>
                  <wp:effectExtent l="0" t="0" r="6350" b="0"/>
                  <wp:wrapNone/>
                  <wp:docPr id="435749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49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6756E02B" w14:textId="77777777" w:rsidR="00FB05BB" w:rsidRDefault="00000000">
            <w:pPr>
              <w:jc w:val="center"/>
            </w:pPr>
            <w:r>
              <w:rPr>
                <w:rFonts w:ascii="黑体" w:eastAsia="黑体" w:hAnsi="黑体" w:hint="eastAsia"/>
                <w:color w:val="000000" w:themeColor="text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AE2C9A9" w14:textId="2D84A8C3" w:rsidR="00FB05BB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="00DC66EE"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  <w:tr w:rsidR="00994985" w14:paraId="453E2504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5FC76" w14:textId="77777777" w:rsidR="00994985" w:rsidRDefault="00994985" w:rsidP="00994985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DF3069F" w14:textId="70575E41" w:rsidR="00994985" w:rsidRDefault="00994985" w:rsidP="00994985">
            <w:pPr>
              <w:jc w:val="right"/>
              <w:rPr>
                <w:rFonts w:ascii="黑体" w:eastAsia="黑体" w:hAnsi="黑体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2C7E503" wp14:editId="394B4C36">
                  <wp:extent cx="790575" cy="361950"/>
                  <wp:effectExtent l="0" t="0" r="0" b="6350"/>
                  <wp:docPr id="3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F51CDBD" w14:textId="77777777" w:rsidR="00994985" w:rsidRDefault="00994985" w:rsidP="00994985">
            <w:pPr>
              <w:jc w:val="center"/>
            </w:pPr>
            <w:r>
              <w:rPr>
                <w:rFonts w:ascii="黑体" w:eastAsia="黑体" w:hAnsi="黑体" w:hint="eastAsia"/>
                <w:color w:val="000000" w:themeColor="text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4EAC8A" w14:textId="0D175517" w:rsidR="00994985" w:rsidRDefault="00994985" w:rsidP="00994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</w:tbl>
    <w:p w14:paraId="7C1EE018" w14:textId="77777777" w:rsidR="00FB05BB" w:rsidRDefault="00FB05BB">
      <w:pPr>
        <w:spacing w:line="100" w:lineRule="exact"/>
      </w:pPr>
    </w:p>
    <w:p w14:paraId="4787EA29" w14:textId="77777777" w:rsidR="00FB05BB" w:rsidRDefault="00FB05BB">
      <w:pPr>
        <w:spacing w:line="100" w:lineRule="exact"/>
      </w:pPr>
    </w:p>
    <w:p w14:paraId="442F0109" w14:textId="77777777" w:rsidR="00FB05BB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5A477D73" w14:textId="77777777" w:rsidR="00FB05BB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6448"/>
      </w:tblGrid>
      <w:tr w:rsidR="00FB05BB" w14:paraId="5ECABEAD" w14:textId="77777777">
        <w:trPr>
          <w:trHeight w:val="287"/>
          <w:jc w:val="center"/>
        </w:trPr>
        <w:tc>
          <w:tcPr>
            <w:tcW w:w="1119" w:type="dxa"/>
            <w:vAlign w:val="center"/>
          </w:tcPr>
          <w:p w14:paraId="03A4940D" w14:textId="77777777" w:rsidR="00FB05BB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6015" w14:textId="77777777" w:rsidR="00FB05BB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序号</w:t>
            </w:r>
          </w:p>
        </w:tc>
        <w:tc>
          <w:tcPr>
            <w:tcW w:w="6448" w:type="dxa"/>
            <w:vAlign w:val="center"/>
          </w:tcPr>
          <w:p w14:paraId="6402E9A8" w14:textId="77777777" w:rsidR="00FB05BB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内容</w:t>
            </w:r>
          </w:p>
        </w:tc>
      </w:tr>
      <w:tr w:rsidR="00B62B72" w14:paraId="6204825F" w14:textId="77777777">
        <w:trPr>
          <w:trHeight w:val="340"/>
          <w:jc w:val="center"/>
        </w:trPr>
        <w:tc>
          <w:tcPr>
            <w:tcW w:w="1119" w:type="dxa"/>
            <w:vMerge w:val="restart"/>
            <w:vAlign w:val="center"/>
          </w:tcPr>
          <w:p w14:paraId="2301DB3A" w14:textId="77777777" w:rsidR="00B62B72" w:rsidRDefault="00B62B72">
            <w:pPr>
              <w:snapToGrid w:val="0"/>
              <w:jc w:val="center"/>
              <w:rPr>
                <w:bCs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知识目标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3F486" w14:textId="77777777" w:rsidR="00B62B72" w:rsidRDefault="00B62B7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8" w:type="dxa"/>
            <w:vAlign w:val="center"/>
          </w:tcPr>
          <w:p w14:paraId="5F0871D9" w14:textId="2C615424" w:rsidR="00B62B72" w:rsidRDefault="00B62B72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掌握健康管理学的基本理论、基本知识和基本技能，</w:t>
            </w:r>
            <w:r w:rsidRPr="00B62B72">
              <w:rPr>
                <w:rFonts w:ascii="Times New Roman" w:hAnsi="Times New Roman" w:hint="eastAsia"/>
              </w:rPr>
              <w:t> </w:t>
            </w:r>
            <w:r w:rsidRPr="00B62B72">
              <w:rPr>
                <w:rFonts w:ascii="Times New Roman" w:hAnsi="Times New Roman" w:hint="eastAsia"/>
              </w:rPr>
              <w:t>包括健康评估、健康风险干预、健康教育等方面的知识，为后续专业学习和实践打下坚实基础</w:t>
            </w:r>
          </w:p>
        </w:tc>
      </w:tr>
      <w:tr w:rsidR="00B62B72" w14:paraId="312152ED" w14:textId="77777777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620A6FF8" w14:textId="77777777" w:rsidR="00B62B72" w:rsidRDefault="00B62B72">
            <w:pPr>
              <w:pStyle w:val="DG0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7667CB" w14:textId="77777777" w:rsidR="00B62B72" w:rsidRDefault="00B62B7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8" w:type="dxa"/>
            <w:vAlign w:val="center"/>
          </w:tcPr>
          <w:p w14:paraId="6A78A365" w14:textId="3EA0A73B" w:rsidR="00B62B72" w:rsidRDefault="00B62B72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熟悉国家相关法律法规和行业规范，</w:t>
            </w:r>
            <w:r w:rsidRPr="00B62B72">
              <w:rPr>
                <w:rFonts w:ascii="Times New Roman" w:hAnsi="Times New Roman" w:hint="eastAsia"/>
              </w:rPr>
              <w:t> </w:t>
            </w:r>
            <w:r w:rsidRPr="00B62B72">
              <w:rPr>
                <w:rFonts w:ascii="Times New Roman" w:hAnsi="Times New Roman" w:hint="eastAsia"/>
              </w:rPr>
              <w:t>了解健康管理行业的发展现状和趋势，树立正确的职业价值观和职业道德观。</w:t>
            </w:r>
            <w:r w:rsidRPr="00B62B72">
              <w:rPr>
                <w:rFonts w:ascii="Times New Roman" w:hAnsi="Times New Roman" w:hint="eastAsia"/>
              </w:rPr>
              <w:t> </w:t>
            </w:r>
          </w:p>
        </w:tc>
      </w:tr>
      <w:tr w:rsidR="00B62B72" w14:paraId="4E053628" w14:textId="77777777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1499920F" w14:textId="77777777" w:rsidR="00B62B72" w:rsidRDefault="00B62B72" w:rsidP="00B62B72">
            <w:pPr>
              <w:pStyle w:val="DG0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5138E" w14:textId="27C8BC3F" w:rsidR="00B62B72" w:rsidRDefault="00B62B72" w:rsidP="00B62B7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8" w:type="dxa"/>
            <w:vAlign w:val="center"/>
          </w:tcPr>
          <w:p w14:paraId="264C0915" w14:textId="1F37EAA4" w:rsidR="00B62B72" w:rsidRPr="00B62B72" w:rsidRDefault="00B62B72" w:rsidP="00B62B72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了解新兴的医疗技术趋势，可在健康管理领域整合这些技术提高服务质量。</w:t>
            </w:r>
          </w:p>
        </w:tc>
      </w:tr>
      <w:tr w:rsidR="00B62B72" w14:paraId="666B9856" w14:textId="77777777">
        <w:trPr>
          <w:trHeight w:val="340"/>
          <w:jc w:val="center"/>
        </w:trPr>
        <w:tc>
          <w:tcPr>
            <w:tcW w:w="1119" w:type="dxa"/>
            <w:vMerge w:val="restart"/>
            <w:vAlign w:val="center"/>
          </w:tcPr>
          <w:p w14:paraId="667723E3" w14:textId="77777777" w:rsidR="00B62B72" w:rsidRDefault="00B62B72" w:rsidP="00B62B7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技能目标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8BAD9" w14:textId="5AEA7C93" w:rsidR="00B62B72" w:rsidRDefault="00B62B72" w:rsidP="00B62B7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48" w:type="dxa"/>
            <w:vAlign w:val="center"/>
          </w:tcPr>
          <w:p w14:paraId="7B14C236" w14:textId="1B3CB8C4" w:rsidR="00B62B72" w:rsidRDefault="00B62B72" w:rsidP="00B62B72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具备独立进行健康评估和健康风险干预的能力，</w:t>
            </w:r>
            <w:r w:rsidRPr="00B62B72">
              <w:rPr>
                <w:rFonts w:ascii="Times New Roman" w:hAnsi="Times New Roman" w:hint="eastAsia"/>
              </w:rPr>
              <w:t> </w:t>
            </w:r>
            <w:r w:rsidRPr="00B62B72">
              <w:rPr>
                <w:rFonts w:ascii="Times New Roman" w:hAnsi="Times New Roman" w:hint="eastAsia"/>
              </w:rPr>
              <w:t>能够运用所学知识对个体和群体进行健康状况评估，并制定个性化的健康管理方案。</w:t>
            </w:r>
            <w:r w:rsidRPr="00B62B72">
              <w:rPr>
                <w:rFonts w:ascii="Times New Roman" w:hAnsi="Times New Roman" w:hint="eastAsia"/>
              </w:rPr>
              <w:t> </w:t>
            </w:r>
          </w:p>
        </w:tc>
      </w:tr>
      <w:tr w:rsidR="00B62B72" w14:paraId="2053AAA7" w14:textId="77777777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48C00BDC" w14:textId="77777777" w:rsidR="00B62B72" w:rsidRDefault="00B62B72" w:rsidP="00B62B7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3D0FD" w14:textId="70B9FC60" w:rsidR="00B62B72" w:rsidRDefault="00B62B72" w:rsidP="00B62B7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6448" w:type="dxa"/>
            <w:vAlign w:val="center"/>
          </w:tcPr>
          <w:p w14:paraId="63C53A1F" w14:textId="7DB9744D" w:rsidR="00B62B72" w:rsidRDefault="00B62B72" w:rsidP="00B62B72">
            <w:pPr>
              <w:pStyle w:val="DG0"/>
              <w:jc w:val="left"/>
              <w:rPr>
                <w:color w:val="auto"/>
              </w:rPr>
            </w:pPr>
            <w:r w:rsidRPr="00B62B72">
              <w:rPr>
                <w:rFonts w:hint="eastAsia"/>
                <w:color w:val="auto"/>
              </w:rPr>
              <w:t>具备良好的沟通能力和健康教育能力，</w:t>
            </w:r>
            <w:r w:rsidRPr="00B62B72">
              <w:rPr>
                <w:rFonts w:hint="eastAsia"/>
                <w:color w:val="auto"/>
              </w:rPr>
              <w:t> </w:t>
            </w:r>
            <w:r w:rsidRPr="00B62B72">
              <w:rPr>
                <w:rFonts w:hint="eastAsia"/>
                <w:color w:val="auto"/>
              </w:rPr>
              <w:t>能够运用多种形式和方法进行健康教育和健康促进，提高目标人群的健康素养。</w:t>
            </w:r>
            <w:r w:rsidRPr="00B62B72">
              <w:rPr>
                <w:rFonts w:hint="eastAsia"/>
                <w:color w:val="auto"/>
              </w:rPr>
              <w:t> </w:t>
            </w:r>
          </w:p>
        </w:tc>
      </w:tr>
      <w:tr w:rsidR="00B62B72" w14:paraId="3278FC7D" w14:textId="77777777">
        <w:trPr>
          <w:trHeight w:val="340"/>
          <w:jc w:val="center"/>
        </w:trPr>
        <w:tc>
          <w:tcPr>
            <w:tcW w:w="1119" w:type="dxa"/>
            <w:vMerge w:val="restart"/>
            <w:vAlign w:val="center"/>
          </w:tcPr>
          <w:p w14:paraId="532B812C" w14:textId="77777777" w:rsidR="00B62B72" w:rsidRDefault="00B62B72" w:rsidP="00B62B7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Cs w:val="18"/>
              </w:rPr>
              <w:t>素养目标</w:t>
            </w:r>
          </w:p>
          <w:p w14:paraId="47074874" w14:textId="77777777" w:rsidR="00B62B72" w:rsidRDefault="00B62B72" w:rsidP="00B62B7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37150" w14:textId="69009B93" w:rsidR="00B62B72" w:rsidRDefault="00B62B72" w:rsidP="00B62B7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6448" w:type="dxa"/>
            <w:vAlign w:val="center"/>
          </w:tcPr>
          <w:p w14:paraId="50CF0ED6" w14:textId="3B81BA48" w:rsidR="00B62B72" w:rsidRDefault="00B62B72" w:rsidP="00B62B72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具备团队合作精神和创新意识，</w:t>
            </w:r>
            <w:r w:rsidRPr="00B62B72">
              <w:rPr>
                <w:rFonts w:ascii="Times New Roman" w:hAnsi="Times New Roman" w:hint="eastAsia"/>
              </w:rPr>
              <w:t xml:space="preserve"> </w:t>
            </w:r>
            <w:r w:rsidRPr="00B62B72">
              <w:rPr>
                <w:rFonts w:ascii="Times New Roman" w:hAnsi="Times New Roman" w:hint="eastAsia"/>
              </w:rPr>
              <w:t>能够积极参与团队合作，善于沟通交流，并能够在实践中发现问题、分析问题和解决问题。</w:t>
            </w:r>
          </w:p>
        </w:tc>
      </w:tr>
      <w:tr w:rsidR="00B62B72" w14:paraId="37285740" w14:textId="77777777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667B0B98" w14:textId="77777777" w:rsidR="00B62B72" w:rsidRDefault="00B62B72" w:rsidP="00B62B7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78AB4D" w14:textId="575D53FB" w:rsidR="00B62B72" w:rsidRPr="00B62B72" w:rsidRDefault="00B62B72" w:rsidP="00B62B7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6448" w:type="dxa"/>
            <w:vAlign w:val="center"/>
          </w:tcPr>
          <w:p w14:paraId="45505DB9" w14:textId="05C2E41C" w:rsidR="00B62B72" w:rsidRDefault="00B62B72" w:rsidP="00B62B72">
            <w:pPr>
              <w:pStyle w:val="DG0"/>
              <w:jc w:val="left"/>
              <w:rPr>
                <w:color w:val="auto"/>
              </w:rPr>
            </w:pPr>
            <w:r w:rsidRPr="00B62B72">
              <w:rPr>
                <w:rFonts w:hint="eastAsia"/>
                <w:color w:val="auto"/>
              </w:rPr>
              <w:t>具备良好的职业道德和社会责任感，</w:t>
            </w:r>
            <w:r w:rsidRPr="00B62B72">
              <w:rPr>
                <w:rFonts w:hint="eastAsia"/>
                <w:color w:val="auto"/>
              </w:rPr>
              <w:t xml:space="preserve"> </w:t>
            </w:r>
            <w:r w:rsidRPr="00B62B72">
              <w:rPr>
                <w:rFonts w:hint="eastAsia"/>
                <w:color w:val="auto"/>
              </w:rPr>
              <w:t>能够自觉遵守职业道德规范，热爱健康管理事业，致力于提高全民健康水平。</w:t>
            </w:r>
          </w:p>
        </w:tc>
      </w:tr>
    </w:tbl>
    <w:p w14:paraId="21A8124F" w14:textId="77777777" w:rsidR="00FB05BB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B05BB" w14:paraId="649A70E1" w14:textId="77777777">
        <w:tc>
          <w:tcPr>
            <w:tcW w:w="8276" w:type="dxa"/>
          </w:tcPr>
          <w:p w14:paraId="47D3354B" w14:textId="77777777" w:rsidR="00FB05BB" w:rsidRDefault="00000000">
            <w:pPr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CB05ADC" w14:textId="77777777" w:rsidR="00FB05BB" w:rsidRDefault="00000000">
            <w:pPr>
              <w:rPr>
                <w:rFonts w:ascii="宋体" w:hAnsi="宋体"/>
              </w:rPr>
            </w:pPr>
            <w:r>
              <w:rPr>
                <w:rFonts w:ascii="宋体" w:hAnsi="宋体" w:cs="Calibri" w:hint="eastAsia"/>
              </w:rPr>
              <w:t>⑤</w:t>
            </w:r>
            <w:r>
              <w:rPr>
                <w:rFonts w:ascii="宋体" w:hAnsi="宋体" w:hint="eastAsia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FB05BB" w14:paraId="090954EA" w14:textId="77777777">
        <w:tc>
          <w:tcPr>
            <w:tcW w:w="8276" w:type="dxa"/>
          </w:tcPr>
          <w:p w14:paraId="13E9421B" w14:textId="77777777" w:rsidR="00FB05BB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LO2专业能力：掌握管理学、社会学、护理学等学科基础理论和专门知识，能够熟练运用养老机构经营管理、老年健康管理、老年照护等专业技能，具备现代养老服务管理的理念和素养。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7699BB87" w14:textId="77777777" w:rsidR="00FB05BB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②健康评估能力</w:t>
            </w:r>
            <w:r>
              <w:rPr>
                <w:rFonts w:ascii="宋体" w:hAnsi="宋体" w:cs="Calibri" w:hint="eastAsia"/>
              </w:rPr>
              <w:t>：</w:t>
            </w:r>
            <w:r>
              <w:rPr>
                <w:rFonts w:ascii="宋体" w:hAnsi="宋体" w:hint="eastAsia"/>
              </w:rPr>
              <w:t>能全面评估老年人的身心、社会及精神方面的健康状态，具有健康监测、健康风险评估能力。</w:t>
            </w:r>
          </w:p>
          <w:p w14:paraId="02BC3351" w14:textId="77777777" w:rsidR="00FB05BB" w:rsidRDefault="00000000">
            <w:pPr>
              <w:rPr>
                <w:rFonts w:ascii="宋体" w:hAnsi="宋体"/>
              </w:rPr>
            </w:pPr>
            <w:r>
              <w:rPr>
                <w:rFonts w:ascii="宋体" w:hAnsi="宋体" w:cs="Calibri" w:hint="eastAsia"/>
              </w:rPr>
              <w:t>⑤</w:t>
            </w:r>
            <w:r>
              <w:rPr>
                <w:rFonts w:ascii="宋体" w:hAnsi="宋体" w:hint="eastAsia"/>
              </w:rPr>
              <w:t>健康教育能力：能确定老年人的健康需求，并采用合适的健康教商策略。</w:t>
            </w:r>
          </w:p>
        </w:tc>
      </w:tr>
      <w:tr w:rsidR="00E94F1D" w14:paraId="22D3596E" w14:textId="77777777">
        <w:tc>
          <w:tcPr>
            <w:tcW w:w="8276" w:type="dxa"/>
          </w:tcPr>
          <w:p w14:paraId="3E46580D" w14:textId="77777777" w:rsidR="00E94F1D" w:rsidRPr="00E94F1D" w:rsidRDefault="00E94F1D" w:rsidP="00E94F1D">
            <w:pPr>
              <w:rPr>
                <w:rFonts w:ascii="宋体" w:hAnsi="宋体"/>
              </w:rPr>
            </w:pPr>
            <w:r w:rsidRPr="00E94F1D">
              <w:rPr>
                <w:rFonts w:ascii="宋体" w:hAnsi="宋体" w:hint="eastAsia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210A4A5B" w14:textId="33333A22" w:rsidR="00E94F1D" w:rsidRDefault="00E94F1D" w:rsidP="00E94F1D">
            <w:pPr>
              <w:rPr>
                <w:rFonts w:ascii="宋体" w:hAnsi="宋体"/>
              </w:rPr>
            </w:pPr>
            <w:r w:rsidRPr="00E94F1D">
              <w:rPr>
                <w:rFonts w:ascii="宋体" w:hAnsi="宋体" w:hint="eastAsia"/>
              </w:rPr>
              <w:t>③能用创新的方法或者多种方法解决复杂问题或真实问题。</w:t>
            </w:r>
          </w:p>
        </w:tc>
      </w:tr>
    </w:tbl>
    <w:p w14:paraId="460B481C" w14:textId="77777777" w:rsidR="00FB05BB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4"/>
        <w:gridCol w:w="851"/>
        <w:gridCol w:w="850"/>
        <w:gridCol w:w="5103"/>
        <w:gridCol w:w="778"/>
      </w:tblGrid>
      <w:tr w:rsidR="00FB05BB" w14:paraId="45EF3EBC" w14:textId="77777777">
        <w:trPr>
          <w:trHeight w:val="108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465C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CA0D12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41041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20D0679B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35E8D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B05BB" w14:paraId="64D9C2E1" w14:textId="77777777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815A" w14:textId="77777777" w:rsidR="00FB05BB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  <w:r>
              <w:rPr>
                <w:rFonts w:ascii="宋体" w:hAnsi="宋体"/>
              </w:rPr>
              <w:t>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9DCFF02" w14:textId="77777777" w:rsidR="00FB05BB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⑤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2FDB1A" w14:textId="77777777" w:rsidR="00FB05BB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5103" w:type="dxa"/>
            <w:vAlign w:val="center"/>
          </w:tcPr>
          <w:p w14:paraId="5CF53315" w14:textId="1A6DA531" w:rsidR="00FB05BB" w:rsidRDefault="00124DC8">
            <w:pPr>
              <w:pStyle w:val="DG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/>
              </w:rPr>
              <w:t>2.</w:t>
            </w:r>
            <w:r w:rsidRPr="00B62B72">
              <w:rPr>
                <w:rFonts w:hint="eastAsia"/>
              </w:rPr>
              <w:t>熟悉国家相关法律法规和行业规范，</w:t>
            </w:r>
            <w:r w:rsidRPr="00B62B72">
              <w:rPr>
                <w:rFonts w:hint="eastAsia"/>
              </w:rPr>
              <w:t> </w:t>
            </w:r>
            <w:r w:rsidRPr="00B62B72">
              <w:rPr>
                <w:rFonts w:hint="eastAsia"/>
              </w:rPr>
              <w:t>了解健康管理行业的发展现状和趋势，树立正确的职业价值观和职业道德观。</w:t>
            </w:r>
            <w:r w:rsidRPr="00B62B72">
              <w:rPr>
                <w:rFonts w:hint="eastAsia"/>
              </w:rPr>
              <w:t> 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45B5A723" w14:textId="77777777" w:rsidR="00FB05BB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FB05BB" w14:paraId="6105BFB9" w14:textId="77777777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116D" w14:textId="77777777" w:rsidR="00FB05BB" w:rsidRDefault="00FB05BB">
            <w:pPr>
              <w:pStyle w:val="DG0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6A7345A" w14:textId="77777777" w:rsidR="00FB05BB" w:rsidRDefault="00FB05BB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02B8D" w14:textId="77777777" w:rsidR="00FB05BB" w:rsidRDefault="00FB05B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60E3854E" w14:textId="2B42AE92" w:rsidR="00FB05BB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color w:val="auto"/>
              </w:rPr>
              <w:t>7.</w:t>
            </w:r>
            <w:r w:rsidR="00124DC8" w:rsidRPr="00124DC8">
              <w:rPr>
                <w:rFonts w:ascii="宋体" w:hAnsi="宋体" w:hint="eastAsia"/>
                <w:color w:val="auto"/>
              </w:rPr>
              <w:t>具备良好的职业道德和社会责任感， 能够自觉遵守职业道德规范，热爱健康管理事业，致力于提高全民健康水平。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137DED50" w14:textId="77777777" w:rsidR="00FB05BB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FB05BB" w14:paraId="787DEC60" w14:textId="77777777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F5BF" w14:textId="77777777" w:rsidR="00FB05BB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6B187C8C" w14:textId="77777777" w:rsidR="00FB05BB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6EF0BC" w14:textId="77777777" w:rsidR="00FB05BB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5103" w:type="dxa"/>
            <w:vAlign w:val="center"/>
          </w:tcPr>
          <w:p w14:paraId="2C16291A" w14:textId="2C884745" w:rsidR="00FB05BB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 w:rsidR="00124DC8" w:rsidRPr="00124DC8">
              <w:rPr>
                <w:rFonts w:ascii="宋体" w:hAnsi="宋体" w:hint="eastAsia"/>
                <w:bCs/>
              </w:rPr>
              <w:t>掌握健康管理学的基本理论、基本知识和基本技能， 包括健康评估、健康风险干预、健康教育等方面的知识，为后续专业学习和实践打下坚实基础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693384E3" w14:textId="50A40819" w:rsidR="00FB05BB" w:rsidRDefault="00124DC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FB05BB" w14:paraId="0F69C10F" w14:textId="77777777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80C0" w14:textId="77777777" w:rsidR="00FB05BB" w:rsidRDefault="00FB05B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57A1541" w14:textId="77777777" w:rsidR="00FB05BB" w:rsidRDefault="00FB05BB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8E0760" w14:textId="77777777" w:rsidR="00FB05BB" w:rsidRDefault="00FB05B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5EBDC085" w14:textId="3F18913B" w:rsidR="00FB05BB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 w:rsidR="00124DC8" w:rsidRPr="00124DC8">
              <w:rPr>
                <w:rFonts w:ascii="宋体" w:hAnsi="宋体" w:hint="eastAsia"/>
                <w:bCs/>
              </w:rPr>
              <w:t>具备独立进行健康评估和健康风险干预的能力， 能够运用所学知识对个体和群体进行健康状况评估，并制定个性化的健康管理方案。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</w:tcPr>
          <w:p w14:paraId="308F9592" w14:textId="15C7C48D" w:rsidR="00FB05BB" w:rsidRDefault="00124DC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FB05BB" w14:paraId="38397564" w14:textId="77777777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0F8A" w14:textId="77777777" w:rsidR="00FB05BB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EAC0786" w14:textId="77777777" w:rsidR="00FB05BB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⑤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A96E82" w14:textId="77777777" w:rsidR="00FB05BB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5103" w:type="dxa"/>
            <w:vAlign w:val="center"/>
          </w:tcPr>
          <w:p w14:paraId="37012800" w14:textId="5FEF5201" w:rsidR="00FB05BB" w:rsidRDefault="00124DC8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 w:rsidRPr="00124DC8">
              <w:rPr>
                <w:rFonts w:ascii="宋体" w:hAnsi="宋体" w:hint="eastAsia"/>
                <w:bCs/>
              </w:rPr>
              <w:t>掌握健康管理学的基本理论、基本知识和基本技能， 包括健康评估、健康风险干预、健康教育等方面的知识，为后续专业学习和实践打下坚实基础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4268595F" w14:textId="77777777" w:rsidR="00FB05BB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70%</w:t>
            </w:r>
          </w:p>
        </w:tc>
      </w:tr>
      <w:tr w:rsidR="00FB05BB" w14:paraId="17D30C84" w14:textId="77777777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5C0A" w14:textId="77777777" w:rsidR="00FB05BB" w:rsidRDefault="00FB05B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22CB5E2" w14:textId="77777777" w:rsidR="00FB05BB" w:rsidRDefault="00FB05BB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4A9F88" w14:textId="77777777" w:rsidR="00FB05BB" w:rsidRDefault="00FB05B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21D6E4C6" w14:textId="08E1FF4B" w:rsidR="00FB05BB" w:rsidRDefault="00124DC8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hint="eastAsia"/>
                <w:color w:val="auto"/>
              </w:rPr>
              <w:t>5.</w:t>
            </w:r>
            <w:r w:rsidRPr="00124DC8">
              <w:rPr>
                <w:rFonts w:hint="eastAsia"/>
                <w:color w:val="auto"/>
              </w:rPr>
              <w:t>具备良好的沟通能力和健康教育能力，</w:t>
            </w:r>
            <w:r w:rsidRPr="00124DC8">
              <w:rPr>
                <w:rFonts w:hint="eastAsia"/>
                <w:color w:val="auto"/>
              </w:rPr>
              <w:t xml:space="preserve"> </w:t>
            </w:r>
            <w:r w:rsidRPr="00124DC8">
              <w:rPr>
                <w:rFonts w:hint="eastAsia"/>
                <w:color w:val="auto"/>
              </w:rPr>
              <w:t>能够运用多种形式和方法进行健康教育和健康促进，提高目标人群的健康素养。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4C133487" w14:textId="77777777" w:rsidR="00FB05BB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124DC8" w14:paraId="42F24359" w14:textId="77777777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69C5" w14:textId="4E7CB850" w:rsidR="00124DC8" w:rsidRDefault="00124DC8" w:rsidP="00B4176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L0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1A17E42" w14:textId="221210FA" w:rsidR="00124DC8" w:rsidRDefault="00124DC8" w:rsidP="00B4176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75A60E" w14:textId="2F9F3E69" w:rsidR="00124DC8" w:rsidRDefault="00124DC8" w:rsidP="00B4176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5103" w:type="dxa"/>
            <w:vAlign w:val="center"/>
          </w:tcPr>
          <w:p w14:paraId="4B705F7F" w14:textId="6B4931AC" w:rsidR="00124DC8" w:rsidRDefault="00124DC8" w:rsidP="00B41768">
            <w:pPr>
              <w:pStyle w:val="DG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</w:t>
            </w:r>
            <w:r w:rsidRPr="00124DC8">
              <w:rPr>
                <w:rFonts w:hint="eastAsia"/>
                <w:color w:val="auto"/>
              </w:rPr>
              <w:t>了解新兴的医疗技术趋势，可在健康管理领域整合这些技术提高服务质量。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310C6101" w14:textId="7BA1C0F9" w:rsidR="00124DC8" w:rsidRDefault="00124DC8" w:rsidP="00B4176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124DC8" w14:paraId="71748E76" w14:textId="77777777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4D87" w14:textId="77777777" w:rsidR="00124DC8" w:rsidRDefault="00124DC8" w:rsidP="00124DC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B9A1406" w14:textId="77777777" w:rsidR="00124DC8" w:rsidRDefault="00124DC8" w:rsidP="00124DC8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FF1E2C" w14:textId="77777777" w:rsidR="00124DC8" w:rsidRDefault="00124DC8" w:rsidP="00124DC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2635385B" w14:textId="03BBAF65" w:rsidR="00124DC8" w:rsidRDefault="00124DC8" w:rsidP="00124DC8">
            <w:pPr>
              <w:pStyle w:val="DG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</w:t>
            </w:r>
            <w:r w:rsidRPr="00124DC8">
              <w:rPr>
                <w:rFonts w:hint="eastAsia"/>
                <w:color w:val="auto"/>
              </w:rPr>
              <w:t>具备团队合作精神和创新意识，</w:t>
            </w:r>
            <w:r w:rsidRPr="00124DC8">
              <w:rPr>
                <w:rFonts w:hint="eastAsia"/>
                <w:color w:val="auto"/>
              </w:rPr>
              <w:t xml:space="preserve"> </w:t>
            </w:r>
            <w:r w:rsidRPr="00124DC8">
              <w:rPr>
                <w:rFonts w:hint="eastAsia"/>
                <w:color w:val="auto"/>
              </w:rPr>
              <w:t>能够积极参与团队合作，善于沟通交流，并能够在实践中发现问题、分析问题和解决问题。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62BFC1A4" w14:textId="0713E898" w:rsidR="00124DC8" w:rsidRDefault="00124DC8" w:rsidP="00124DC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</w:tbl>
    <w:p w14:paraId="1693E5E5" w14:textId="77777777" w:rsidR="00FB05BB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2E72FAC" w14:textId="77777777" w:rsidR="00FB05BB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B05BB" w14:paraId="5E174FDF" w14:textId="77777777">
        <w:tc>
          <w:tcPr>
            <w:tcW w:w="8276" w:type="dxa"/>
          </w:tcPr>
          <w:p w14:paraId="3A1CBD24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bookmarkStart w:id="0" w:name="OLE_LINK6"/>
            <w:bookmarkStart w:id="1" w:name="OLE_LINK5"/>
            <w:r>
              <w:rPr>
                <w:rFonts w:ascii="FangSong" w:hAnsi="FangSong" w:hint="eastAsia"/>
              </w:rPr>
              <w:t>第一单元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绪论</w:t>
            </w:r>
          </w:p>
          <w:p w14:paraId="7B90D7E1" w14:textId="77777777" w:rsidR="00FB05BB" w:rsidRDefault="00000000">
            <w:pPr>
              <w:pStyle w:val="DG0"/>
              <w:jc w:val="left"/>
              <w:rPr>
                <w:kern w:val="0"/>
              </w:rPr>
            </w:pPr>
            <w:r>
              <w:rPr>
                <w:rFonts w:ascii="宋体" w:hAnsi="宋体" w:hint="eastAsia"/>
              </w:rPr>
              <w:t>知识点：健康管理概述、健康管理学的溯源与发展、健康管理学的应用与前景</w:t>
            </w:r>
            <w:r>
              <w:rPr>
                <w:rFonts w:hint="eastAsia"/>
              </w:rPr>
              <w:t xml:space="preserve"> </w:t>
            </w:r>
          </w:p>
          <w:p w14:paraId="7EB6CFB7" w14:textId="77777777" w:rsidR="00FB05BB" w:rsidRDefault="00000000">
            <w:pPr>
              <w:pStyle w:val="DG0"/>
              <w:jc w:val="left"/>
            </w:pPr>
            <w:r>
              <w:rPr>
                <w:rFonts w:ascii="宋体" w:hAnsi="宋体" w:hint="eastAsia"/>
              </w:rPr>
              <w:t>能力</w:t>
            </w:r>
            <w:r>
              <w:rPr>
                <w:rFonts w:ascii="宋体" w:hAnsi="宋体"/>
              </w:rPr>
              <w:t>要求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掌握健康管理学基本概念、特点，健康危险因素的概念；熟悉健康管理的基本内容和步骤；了解健康管理的组织形式、起源与发展</w:t>
            </w:r>
          </w:p>
          <w:p w14:paraId="464B9EC9" w14:textId="77777777" w:rsidR="00FB05BB" w:rsidRDefault="00000000">
            <w:pPr>
              <w:pStyle w:val="DG0"/>
              <w:jc w:val="left"/>
            </w:pPr>
            <w:r>
              <w:rPr>
                <w:rFonts w:ascii="宋体" w:hAnsi="宋体" w:hint="eastAsia"/>
              </w:rPr>
              <w:t>教学</w:t>
            </w:r>
            <w:r>
              <w:rPr>
                <w:rFonts w:ascii="宋体" w:hAnsi="宋体"/>
              </w:rPr>
              <w:t>难点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FB05BB" w14:paraId="684C1163" w14:textId="77777777">
        <w:tc>
          <w:tcPr>
            <w:tcW w:w="8276" w:type="dxa"/>
          </w:tcPr>
          <w:p w14:paraId="3F60097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第二单元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健康管理基本策略</w:t>
            </w:r>
          </w:p>
          <w:p w14:paraId="6257B979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知识点：生活方式管理、需求管理、疾病管理、灾难性病伤管理、残疾管理和综合的群</w:t>
            </w:r>
            <w:r>
              <w:rPr>
                <w:rFonts w:ascii="FangSong" w:hAnsi="FangSong" w:hint="eastAsia"/>
              </w:rPr>
              <w:lastRenderedPageBreak/>
              <w:t>体健康管理</w:t>
            </w:r>
          </w:p>
          <w:p w14:paraId="5A734D58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能力要求；掌握健康管理不同策略的概念、目标及实际应用</w:t>
            </w:r>
          </w:p>
          <w:p w14:paraId="146B0283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教学难点：不同类型健康管理的常用技术</w:t>
            </w:r>
          </w:p>
        </w:tc>
      </w:tr>
      <w:tr w:rsidR="00FB05BB" w14:paraId="19C67DD8" w14:textId="77777777">
        <w:tc>
          <w:tcPr>
            <w:tcW w:w="8276" w:type="dxa"/>
          </w:tcPr>
          <w:p w14:paraId="4943ECD7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lastRenderedPageBreak/>
              <w:t>第三单元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健康管理基础知识</w:t>
            </w:r>
          </w:p>
          <w:p w14:paraId="4DE1C0D5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知识点：健康管理方法学基础、健康教育基础、健康干预基础</w:t>
            </w:r>
          </w:p>
          <w:p w14:paraId="68AF8537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能力要求；掌握健康教育的基本概念、行为改变理论及方法；熟悉健康管理干预相关知识技能，营养、运动、睡眠、心理的评估和干预方法；</w:t>
            </w:r>
          </w:p>
          <w:p w14:paraId="30968704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教学难点：了解健康管方法学基础中的流行病学与循证医学理论与方法，了解常用健康管理器械应用情况</w:t>
            </w:r>
            <w:r>
              <w:rPr>
                <w:rFonts w:ascii="FangSong" w:hAnsi="FangSong" w:hint="eastAsia"/>
              </w:rPr>
              <w:t xml:space="preserve"> </w:t>
            </w:r>
          </w:p>
        </w:tc>
      </w:tr>
      <w:tr w:rsidR="00FB05BB" w14:paraId="1CB8CD0B" w14:textId="77777777">
        <w:tc>
          <w:tcPr>
            <w:tcW w:w="8276" w:type="dxa"/>
          </w:tcPr>
          <w:p w14:paraId="6ED695B1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第四单元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健康管理相关知识</w:t>
            </w:r>
          </w:p>
          <w:p w14:paraId="3939996B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知识点：熟悉健康管理相关法律法规、健康管理相关医学伦理学、健康管理与健康保险、健康管理服务营销</w:t>
            </w:r>
          </w:p>
          <w:p w14:paraId="71BF69EC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健康管理相关的医疗服务管理法律制度概念、健康管理服务营销的基本内容；健康管理与健康保险的关系。熟悉健康保险的基本概念、特征和分类、健康管理服务市场的基本概念李健康管理服务营销的特点；健康管理相关的医学伦理学的基本原则。了解“健康管理</w:t>
            </w:r>
            <w:r>
              <w:rPr>
                <w:rFonts w:ascii="FangSong" w:hAnsi="FangSong" w:hint="eastAsia"/>
              </w:rPr>
              <w:t>+</w:t>
            </w:r>
            <w:r>
              <w:rPr>
                <w:rFonts w:ascii="FangSong" w:hAnsi="FangSong" w:hint="eastAsia"/>
              </w:rPr>
              <w:t>健康保险”协同发展模式，健康管理相关法律制度和相关权利义务。</w:t>
            </w:r>
          </w:p>
          <w:p w14:paraId="574F6A95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教学难点：对健康管理法律法规的内涵理解，具备运用医疗服务管理法律制度进行健康管理服务合规操作的能力。</w:t>
            </w:r>
          </w:p>
        </w:tc>
      </w:tr>
      <w:tr w:rsidR="00FB05BB" w14:paraId="35B12AE2" w14:textId="77777777">
        <w:tc>
          <w:tcPr>
            <w:tcW w:w="8276" w:type="dxa"/>
          </w:tcPr>
          <w:p w14:paraId="789EDC9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第五单元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健康管理基本流程</w:t>
            </w:r>
          </w:p>
          <w:p w14:paraId="01814C2D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知识点：健康信息收集与管理、健康体检与检测、健康风险评估、健康干预方案制定、健康管理效果评价</w:t>
            </w:r>
          </w:p>
          <w:p w14:paraId="5853FA31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</w:t>
            </w:r>
          </w:p>
          <w:p w14:paraId="28B20B3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1.</w:t>
            </w:r>
            <w:r>
              <w:rPr>
                <w:rFonts w:ascii="FangSong" w:hAnsi="FangSong" w:hint="eastAsia"/>
              </w:rPr>
              <w:t>掌握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健康信息收集方法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体检监测指标及报告解读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健康危险因素的分类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健康风险评估的基本步骤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一般健康风险评估的方法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掌握健康风险评估的应用。</w:t>
            </w:r>
          </w:p>
          <w:p w14:paraId="5164DAA7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2.</w:t>
            </w:r>
            <w:r>
              <w:rPr>
                <w:rFonts w:ascii="FangSong" w:hAnsi="FangSong" w:hint="eastAsia"/>
              </w:rPr>
              <w:t>熟悉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健康信息概念和管理方式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健康危险因素概念和特点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疾病风险评估、生命质量及行为生活方式评估的方法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评估的方法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健康干预方案的设计内容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健康管理效果评价方法。</w:t>
            </w:r>
          </w:p>
          <w:p w14:paraId="25250FD0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 xml:space="preserve">3. </w:t>
            </w:r>
            <w:r>
              <w:rPr>
                <w:rFonts w:ascii="FangSong" w:hAnsi="FangSong" w:hint="eastAsia"/>
              </w:rPr>
              <w:t>了解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健康体检注意事项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健康体检历史和发展趋势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健康干预方案的应用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常见的健康干预效果评价方案。</w:t>
            </w:r>
          </w:p>
          <w:p w14:paraId="19DC5B8F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教学难点：了解并使用现代健康管理技术、设备使用方法，并进行健康监测</w:t>
            </w:r>
          </w:p>
        </w:tc>
      </w:tr>
      <w:tr w:rsidR="00FB05BB" w14:paraId="5B7C7ED6" w14:textId="77777777">
        <w:tc>
          <w:tcPr>
            <w:tcW w:w="8276" w:type="dxa"/>
          </w:tcPr>
          <w:p w14:paraId="68C6E0D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第六单元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中医特色健康管理</w:t>
            </w:r>
          </w:p>
          <w:p w14:paraId="30AC6F8C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知识点：中医健康管理的理论基础、中医健康管理目标、中医健康管理方式、中医健康管理技术方法</w:t>
            </w:r>
          </w:p>
          <w:p w14:paraId="624026B9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能力要求；掌握中医健康管理的目标和技术方法；熟悉中医健康管理方式；了解健康管理理论基础。</w:t>
            </w:r>
          </w:p>
          <w:p w14:paraId="521A7161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教学难点：中医健康状态的辨识，了解常用体质辨识仪器</w:t>
            </w:r>
          </w:p>
        </w:tc>
      </w:tr>
      <w:tr w:rsidR="00FB05BB" w14:paraId="184EF72D" w14:textId="77777777">
        <w:tc>
          <w:tcPr>
            <w:tcW w:w="8276" w:type="dxa"/>
          </w:tcPr>
          <w:p w14:paraId="521AC77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第七单元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全生命周期健康管理</w:t>
            </w:r>
          </w:p>
          <w:p w14:paraId="6862CD09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知识点：婴幼儿健康管理、青少年健康管理、中老年人健康管理、女性健康管理</w:t>
            </w:r>
          </w:p>
          <w:p w14:paraId="3160C3F0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</w:t>
            </w:r>
          </w:p>
          <w:p w14:paraId="684996B7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1.</w:t>
            </w:r>
            <w:r>
              <w:rPr>
                <w:rFonts w:ascii="FangSong" w:hAnsi="FangSong" w:hint="eastAsia"/>
              </w:rPr>
              <w:t>掌握婴幼儿健康管理要点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中老年人群的健康干预策略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孕产妇的健康干预策略。</w:t>
            </w:r>
          </w:p>
          <w:p w14:paraId="6A27E41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2.</w:t>
            </w:r>
            <w:r>
              <w:rPr>
                <w:rFonts w:ascii="FangSong" w:hAnsi="FangSong" w:hint="eastAsia"/>
              </w:rPr>
              <w:t>熟悉婴幼儿生理特点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青少年合理膳食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青春期女性、更年期女性的健康干预策略。</w:t>
            </w:r>
          </w:p>
          <w:p w14:paraId="176618A1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lastRenderedPageBreak/>
              <w:t>3.</w:t>
            </w:r>
            <w:r>
              <w:rPr>
                <w:rFonts w:ascii="FangSong" w:hAnsi="FangSong" w:hint="eastAsia"/>
              </w:rPr>
              <w:t>了解各阶段人群存在的健康风险。</w:t>
            </w:r>
          </w:p>
          <w:p w14:paraId="42CB9CE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教学难点：各年龄段干预重点</w:t>
            </w:r>
          </w:p>
        </w:tc>
      </w:tr>
      <w:tr w:rsidR="00FB05BB" w14:paraId="38CA41C4" w14:textId="77777777">
        <w:tc>
          <w:tcPr>
            <w:tcW w:w="8276" w:type="dxa"/>
          </w:tcPr>
          <w:p w14:paraId="286D4819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lastRenderedPageBreak/>
              <w:t>第八单元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社区健康管理</w:t>
            </w:r>
          </w:p>
          <w:p w14:paraId="0373BD41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知识点：生活社区健康管理、工作场所健康管理、学校健康管理</w:t>
            </w:r>
          </w:p>
          <w:p w14:paraId="0A3015BF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</w:t>
            </w:r>
          </w:p>
          <w:p w14:paraId="71BEFD87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1.</w:t>
            </w:r>
            <w:r>
              <w:rPr>
                <w:rFonts w:ascii="FangSong" w:hAnsi="FangSong" w:hint="eastAsia"/>
              </w:rPr>
              <w:t>掌握社区卫生服务中心的基本功能和主要任务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学校健康管理的概念、作用和意义。</w:t>
            </w:r>
            <w:r>
              <w:rPr>
                <w:rFonts w:ascii="FangSong" w:hAnsi="FangSong" w:hint="eastAsia"/>
              </w:rPr>
              <w:tab/>
            </w:r>
          </w:p>
          <w:p w14:paraId="4711064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2.</w:t>
            </w:r>
            <w:r>
              <w:rPr>
                <w:rFonts w:ascii="FangSong" w:hAnsi="FangSong" w:hint="eastAsia"/>
              </w:rPr>
              <w:t>熟悉生活社区健康管理的内容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职业人群健康监测和干预内容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学校健康管理策略和内容。</w:t>
            </w:r>
          </w:p>
          <w:p w14:paraId="732A8A5C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3.</w:t>
            </w:r>
            <w:r>
              <w:rPr>
                <w:rFonts w:ascii="FangSong" w:hAnsi="FangSong" w:hint="eastAsia"/>
              </w:rPr>
              <w:t>了解影响职业健康的危险因素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学生阶段人群生理和心理特征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我国青少年体质健康状况及常见的危害健康行为。</w:t>
            </w:r>
          </w:p>
          <w:p w14:paraId="420AF0F2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教学难点：了解不同群体健康管理的区别</w:t>
            </w:r>
          </w:p>
        </w:tc>
      </w:tr>
      <w:tr w:rsidR="00FB05BB" w14:paraId="1C03DBA7" w14:textId="77777777">
        <w:tc>
          <w:tcPr>
            <w:tcW w:w="8276" w:type="dxa"/>
          </w:tcPr>
          <w:p w14:paraId="4249CB7A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第九单元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代谢性疾病健康管理</w:t>
            </w:r>
          </w:p>
          <w:p w14:paraId="240FE7E8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知识点：血脂异常、脂肪性肝病、肥胖症、</w:t>
            </w:r>
            <w:r>
              <w:rPr>
                <w:rFonts w:ascii="FangSong" w:hAnsi="FangSong" w:hint="eastAsia"/>
              </w:rPr>
              <w:t>2</w:t>
            </w:r>
            <w:r>
              <w:rPr>
                <w:rFonts w:ascii="FangSong" w:hAnsi="FangSong" w:hint="eastAsia"/>
              </w:rPr>
              <w:t>型糖尿病。高尿酸血症与痛风</w:t>
            </w:r>
          </w:p>
          <w:p w14:paraId="114067EE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能力要求；掌握不同代谢类疾病的概念、风险评估及健康管理的方法</w:t>
            </w:r>
          </w:p>
          <w:p w14:paraId="6EDFD539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FB05BB" w14:paraId="5E2D6FC0" w14:textId="77777777">
        <w:tc>
          <w:tcPr>
            <w:tcW w:w="8276" w:type="dxa"/>
          </w:tcPr>
          <w:p w14:paraId="5B0E5787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心脑血管疾病健康管理</w:t>
            </w:r>
          </w:p>
          <w:p w14:paraId="5040C948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知识点：冠心病、高血压、脑卒中</w:t>
            </w:r>
          </w:p>
          <w:p w14:paraId="6076B6EE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能力要求；掌握不同心血管疾病的概念、风险评估及健康管理的方法</w:t>
            </w:r>
          </w:p>
          <w:p w14:paraId="4554B841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FB05BB" w14:paraId="41B65F05" w14:textId="77777777">
        <w:tc>
          <w:tcPr>
            <w:tcW w:w="8276" w:type="dxa"/>
          </w:tcPr>
          <w:p w14:paraId="1025064C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第十一单元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恶性肿瘤健康管理</w:t>
            </w:r>
          </w:p>
          <w:p w14:paraId="776F5A83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知识点：肺癌、肝癌、胃癌、乳腺癌、结直肠癌、子宫颈癌</w:t>
            </w:r>
          </w:p>
          <w:p w14:paraId="05F049AE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能力要求；掌握不同恶性肿瘤的概念、风险评估及健康管理的方法</w:t>
            </w:r>
          </w:p>
          <w:p w14:paraId="6E4755E0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FB05BB" w14:paraId="6100302D" w14:textId="77777777">
        <w:tc>
          <w:tcPr>
            <w:tcW w:w="8276" w:type="dxa"/>
          </w:tcPr>
          <w:p w14:paraId="0C682B58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第十二单元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骨与关节退变和损伤健康管理</w:t>
            </w:r>
          </w:p>
          <w:p w14:paraId="1353915C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知识点：骨质疏松、运动系统退行性病变和损伤</w:t>
            </w:r>
          </w:p>
          <w:p w14:paraId="07FC275B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能力要求；掌握不同骨关节疾病的概念、风险评估及健康管理的方法</w:t>
            </w:r>
          </w:p>
          <w:p w14:paraId="6F7E729F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FB05BB" w14:paraId="2A1C5721" w14:textId="77777777">
        <w:tc>
          <w:tcPr>
            <w:tcW w:w="8276" w:type="dxa"/>
          </w:tcPr>
          <w:p w14:paraId="5F451646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第十三单元</w:t>
            </w:r>
            <w:r>
              <w:rPr>
                <w:rFonts w:ascii="FangSong" w:hAnsi="FangSong"/>
              </w:rPr>
              <w:t xml:space="preserve"> </w:t>
            </w:r>
            <w:r>
              <w:rPr>
                <w:rFonts w:ascii="FangSong" w:hAnsi="FangSong" w:hint="eastAsia"/>
              </w:rPr>
              <w:t>其他慢病健康管理</w:t>
            </w:r>
          </w:p>
          <w:p w14:paraId="787452CB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知识点：抑郁症、老年痴呆及轻度认知损坏、慢性阻塞性肺病、慢性肾病</w:t>
            </w:r>
          </w:p>
          <w:p w14:paraId="21992E02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能力要求：掌握常见慢病的概念及危险因素</w:t>
            </w:r>
          </w:p>
          <w:p w14:paraId="0C86CABC" w14:textId="77777777" w:rsidR="00FB05BB" w:rsidRDefault="00000000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教学难点：常见慢病的发病机制与治疗原则</w:t>
            </w:r>
          </w:p>
        </w:tc>
      </w:tr>
    </w:tbl>
    <w:bookmarkEnd w:id="0"/>
    <w:bookmarkEnd w:id="1"/>
    <w:p w14:paraId="1C4755BF" w14:textId="77777777" w:rsidR="00FB05BB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46"/>
        <w:gridCol w:w="1363"/>
        <w:gridCol w:w="1264"/>
        <w:gridCol w:w="1074"/>
        <w:gridCol w:w="1073"/>
        <w:gridCol w:w="1073"/>
        <w:gridCol w:w="1074"/>
        <w:gridCol w:w="1074"/>
      </w:tblGrid>
      <w:tr w:rsidR="00FB05BB" w14:paraId="46738553" w14:textId="77777777">
        <w:trPr>
          <w:trHeight w:val="794"/>
          <w:jc w:val="center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77B1422C" w14:textId="77777777" w:rsidR="00FB05BB" w:rsidRDefault="00000000">
            <w:pPr>
              <w:pStyle w:val="DG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6447E41" w14:textId="77777777" w:rsidR="00FB05BB" w:rsidRDefault="00FB05BB">
            <w:pPr>
              <w:pStyle w:val="DG"/>
              <w:ind w:right="210"/>
              <w:rPr>
                <w:szCs w:val="16"/>
              </w:rPr>
            </w:pPr>
          </w:p>
          <w:p w14:paraId="6CAC6F95" w14:textId="77777777" w:rsidR="00FB05BB" w:rsidRDefault="00000000">
            <w:pPr>
              <w:pStyle w:val="DG"/>
              <w:ind w:right="210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2E419D84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2644AA7F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334D7FF0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F31DDB3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712E8C0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80DF4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C1B63" w14:textId="77777777" w:rsidR="00FB05BB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FB05BB" w14:paraId="484E43FF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58CE8B41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363" w:type="dxa"/>
            <w:vAlign w:val="center"/>
          </w:tcPr>
          <w:p w14:paraId="06C12F1C" w14:textId="77777777" w:rsidR="00FB05BB" w:rsidRDefault="00FB05BB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3C38E744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E0CE7FA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02C5E95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13517E0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CE1CA7D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D21E4AA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B05BB" w14:paraId="18688679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7D935963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363" w:type="dxa"/>
            <w:vAlign w:val="center"/>
          </w:tcPr>
          <w:p w14:paraId="18D91D4F" w14:textId="77777777" w:rsidR="00FB05BB" w:rsidRDefault="00FB05BB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5C461A5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86E6A9C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EFC89B6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93BD6F3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7B1D4DC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C3FD8AF" w14:textId="77777777" w:rsidR="00FB05BB" w:rsidRDefault="00FB05BB">
            <w:pPr>
              <w:pStyle w:val="DG0"/>
            </w:pPr>
          </w:p>
        </w:tc>
      </w:tr>
      <w:tr w:rsidR="00FB05BB" w14:paraId="12B5B07E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7CFB7BB6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363" w:type="dxa"/>
            <w:vAlign w:val="center"/>
          </w:tcPr>
          <w:p w14:paraId="56C5F851" w14:textId="77777777" w:rsidR="00FB05BB" w:rsidRDefault="00FB05BB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03D4175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A911FC0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C7C0834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D538BAF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922756A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9FF503B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B05BB" w14:paraId="2214C342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5F408912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363" w:type="dxa"/>
            <w:vAlign w:val="center"/>
          </w:tcPr>
          <w:p w14:paraId="49D75353" w14:textId="77777777" w:rsidR="00FB05BB" w:rsidRDefault="00FB05BB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64A4848C" w14:textId="77777777" w:rsidR="00FB05BB" w:rsidRDefault="00FB05BB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67DD032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3A8BFC4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BD1A57C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4C65373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77C2E9A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B05BB" w14:paraId="1013D4BC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11937161" w14:textId="77777777" w:rsidR="00FB05BB" w:rsidRDefault="00000000">
            <w:pPr>
              <w:pStyle w:val="DG0"/>
            </w:pPr>
            <w:r>
              <w:rPr>
                <w:rFonts w:hint="eastAsia"/>
              </w:rPr>
              <w:lastRenderedPageBreak/>
              <w:t>第五单元</w:t>
            </w:r>
          </w:p>
        </w:tc>
        <w:tc>
          <w:tcPr>
            <w:tcW w:w="1363" w:type="dxa"/>
            <w:vAlign w:val="center"/>
          </w:tcPr>
          <w:p w14:paraId="607144C4" w14:textId="77777777" w:rsidR="00FB05BB" w:rsidRDefault="00FB05BB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74680BAF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6953BC6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622F6D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665779D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DAAC17D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ACDB134" w14:textId="77777777" w:rsidR="00FB05BB" w:rsidRDefault="00FB05BB">
            <w:pPr>
              <w:pStyle w:val="DG0"/>
            </w:pPr>
          </w:p>
        </w:tc>
      </w:tr>
      <w:tr w:rsidR="00FB05BB" w14:paraId="44CB8BE8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63D4F6A7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1363" w:type="dxa"/>
            <w:vAlign w:val="center"/>
          </w:tcPr>
          <w:p w14:paraId="7C075402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402ECDC8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E9951A3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ADDCE34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A3C819F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E459DB5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FC006A4" w14:textId="77777777" w:rsidR="00FB05BB" w:rsidRDefault="00FB05BB">
            <w:pPr>
              <w:pStyle w:val="DG0"/>
            </w:pPr>
          </w:p>
        </w:tc>
      </w:tr>
      <w:tr w:rsidR="00FB05BB" w14:paraId="3BEF6983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4FC32450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第七单元</w:t>
            </w:r>
          </w:p>
        </w:tc>
        <w:tc>
          <w:tcPr>
            <w:tcW w:w="1363" w:type="dxa"/>
            <w:vAlign w:val="center"/>
          </w:tcPr>
          <w:p w14:paraId="0C54F386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320F02B8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4E818AD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707516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ECBC5B9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A6D1F19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74EFA91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B05BB" w14:paraId="5FE5B625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6AAFA273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第八单元</w:t>
            </w:r>
          </w:p>
        </w:tc>
        <w:tc>
          <w:tcPr>
            <w:tcW w:w="1363" w:type="dxa"/>
            <w:vAlign w:val="center"/>
          </w:tcPr>
          <w:p w14:paraId="6EF80A23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3CA9E44A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CA7C339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AF94178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7515151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5A95728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C81855B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B05BB" w14:paraId="0B168B8E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0A898B3A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第九单元</w:t>
            </w:r>
          </w:p>
        </w:tc>
        <w:tc>
          <w:tcPr>
            <w:tcW w:w="1363" w:type="dxa"/>
            <w:vAlign w:val="center"/>
          </w:tcPr>
          <w:p w14:paraId="59AEE51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2598A0D1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B5E417F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A03A198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85B12D2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8EDCA84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57F2E0D" w14:textId="77777777" w:rsidR="00FB05BB" w:rsidRDefault="00FB05BB">
            <w:pPr>
              <w:pStyle w:val="DG0"/>
            </w:pPr>
          </w:p>
        </w:tc>
      </w:tr>
      <w:tr w:rsidR="00FB05BB" w14:paraId="5B3A7E65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7AF49076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第十单元</w:t>
            </w:r>
          </w:p>
        </w:tc>
        <w:tc>
          <w:tcPr>
            <w:tcW w:w="1363" w:type="dxa"/>
            <w:vAlign w:val="center"/>
          </w:tcPr>
          <w:p w14:paraId="135702D2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0C13E0D3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1A4AA68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52A5AFB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4F12B1F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310193B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BA4C586" w14:textId="77777777" w:rsidR="00FB05BB" w:rsidRDefault="00FB05BB">
            <w:pPr>
              <w:pStyle w:val="DG0"/>
            </w:pPr>
          </w:p>
        </w:tc>
      </w:tr>
      <w:tr w:rsidR="00FB05BB" w14:paraId="5F788046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6E0FC4ED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第十一单元</w:t>
            </w:r>
          </w:p>
        </w:tc>
        <w:tc>
          <w:tcPr>
            <w:tcW w:w="1363" w:type="dxa"/>
            <w:vAlign w:val="center"/>
          </w:tcPr>
          <w:p w14:paraId="6E02A8F0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7717EE4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C1E0E8F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8217743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6E93429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B82D52D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538CF61" w14:textId="77777777" w:rsidR="00FB05BB" w:rsidRDefault="00FB05BB">
            <w:pPr>
              <w:pStyle w:val="DG0"/>
            </w:pPr>
          </w:p>
        </w:tc>
      </w:tr>
      <w:tr w:rsidR="00FB05BB" w14:paraId="1820EDF8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2CDDD493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第十二单元</w:t>
            </w:r>
          </w:p>
        </w:tc>
        <w:tc>
          <w:tcPr>
            <w:tcW w:w="1363" w:type="dxa"/>
            <w:vAlign w:val="center"/>
          </w:tcPr>
          <w:p w14:paraId="5530C865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4B849EFC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9D410A6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78F87C0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8578340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053186C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EDCCFE9" w14:textId="77777777" w:rsidR="00FB05BB" w:rsidRDefault="00FB05BB">
            <w:pPr>
              <w:pStyle w:val="DG0"/>
            </w:pPr>
          </w:p>
        </w:tc>
      </w:tr>
      <w:tr w:rsidR="00FB05BB" w14:paraId="62D89EC0" w14:textId="77777777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42561225" w14:textId="77777777" w:rsidR="00FB05BB" w:rsidRDefault="00000000">
            <w:pPr>
              <w:pStyle w:val="DG0"/>
            </w:pPr>
            <w:r>
              <w:rPr>
                <w:rFonts w:hint="eastAsia"/>
              </w:rPr>
              <w:t>第十三单元</w:t>
            </w:r>
          </w:p>
        </w:tc>
        <w:tc>
          <w:tcPr>
            <w:tcW w:w="1363" w:type="dxa"/>
            <w:vAlign w:val="center"/>
          </w:tcPr>
          <w:p w14:paraId="7B02E11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38832745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A866726" w14:textId="77777777" w:rsidR="00FB05BB" w:rsidRDefault="00FB05B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12FD18E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28709A2" w14:textId="77777777" w:rsidR="00FB05BB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189458B" w14:textId="77777777" w:rsidR="00FB05BB" w:rsidRDefault="00FB05BB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A3DE073" w14:textId="77777777" w:rsidR="00FB05BB" w:rsidRDefault="00FB05BB">
            <w:pPr>
              <w:pStyle w:val="DG0"/>
            </w:pPr>
          </w:p>
        </w:tc>
      </w:tr>
    </w:tbl>
    <w:p w14:paraId="2B4F1912" w14:textId="77777777" w:rsidR="00FB05BB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p w14:paraId="5CE6E31A" w14:textId="77777777" w:rsidR="00972C2B" w:rsidRDefault="00972C2B">
      <w:pPr>
        <w:pStyle w:val="DG2"/>
        <w:spacing w:beforeLines="100" w:before="326" w:after="163"/>
      </w:pP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7514F8" w14:paraId="6CCCE533" w14:textId="77777777" w:rsidTr="00C911F9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8EAA7F" w14:textId="77777777" w:rsidR="007514F8" w:rsidRDefault="007514F8" w:rsidP="00C911F9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152FC82B" w14:textId="77777777" w:rsidR="007514F8" w:rsidRDefault="007514F8" w:rsidP="00C911F9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651EE12D" w14:textId="77777777" w:rsidR="007514F8" w:rsidRDefault="007514F8" w:rsidP="00C911F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B16718" w14:textId="77777777" w:rsidR="007514F8" w:rsidRDefault="007514F8" w:rsidP="00C911F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514F8" w14:paraId="5957645A" w14:textId="77777777" w:rsidTr="00C911F9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B81BB82" w14:textId="77777777" w:rsidR="007514F8" w:rsidRDefault="007514F8" w:rsidP="00C911F9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690" w:type="dxa"/>
            <w:vMerge/>
            <w:vAlign w:val="center"/>
          </w:tcPr>
          <w:p w14:paraId="0B0325F3" w14:textId="77777777" w:rsidR="007514F8" w:rsidRDefault="007514F8" w:rsidP="00C911F9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14:paraId="12D385D7" w14:textId="77777777" w:rsidR="007514F8" w:rsidRDefault="007514F8" w:rsidP="00C911F9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8" w:type="dxa"/>
            <w:vAlign w:val="center"/>
          </w:tcPr>
          <w:p w14:paraId="57C2432C" w14:textId="77777777" w:rsidR="007514F8" w:rsidRDefault="007514F8" w:rsidP="00C911F9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理论</w:t>
            </w:r>
          </w:p>
        </w:tc>
        <w:tc>
          <w:tcPr>
            <w:tcW w:w="653" w:type="dxa"/>
            <w:vAlign w:val="center"/>
          </w:tcPr>
          <w:p w14:paraId="5297E66B" w14:textId="77777777" w:rsidR="007514F8" w:rsidRDefault="007514F8" w:rsidP="00C911F9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86F853E" w14:textId="77777777" w:rsidR="007514F8" w:rsidRDefault="007514F8" w:rsidP="00C911F9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小计</w:t>
            </w:r>
          </w:p>
        </w:tc>
      </w:tr>
      <w:tr w:rsidR="007514F8" w14:paraId="2FF10B70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8B1BFD1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2690" w:type="dxa"/>
            <w:vAlign w:val="center"/>
          </w:tcPr>
          <w:p w14:paraId="261876B7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138F1064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727491DC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7D0C9456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6A3AB57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7514F8" w14:paraId="4116076C" w14:textId="77777777" w:rsidTr="00C911F9">
        <w:trPr>
          <w:trHeight w:val="60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D509191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2690" w:type="dxa"/>
            <w:vAlign w:val="center"/>
          </w:tcPr>
          <w:p w14:paraId="26ED4543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7786F028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0EB8200D" w14:textId="57DFC58C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  <w:tc>
          <w:tcPr>
            <w:tcW w:w="653" w:type="dxa"/>
            <w:vAlign w:val="center"/>
          </w:tcPr>
          <w:p w14:paraId="48B24D64" w14:textId="5FF9D911" w:rsidR="007514F8" w:rsidRPr="00482CBD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82CBD"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B4FD7C8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79CB515E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278624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2690" w:type="dxa"/>
            <w:vAlign w:val="center"/>
          </w:tcPr>
          <w:p w14:paraId="5851C6A1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543DE721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65D8B241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453B5C94" w14:textId="4291EAD3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15B6200" w14:textId="50B290DF" w:rsidR="007514F8" w:rsidRPr="00482CBD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82CBD"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2B81D43B" w14:textId="77777777" w:rsidTr="00482CBD">
        <w:trPr>
          <w:trHeight w:val="416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7FD8C45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2690" w:type="dxa"/>
            <w:vAlign w:val="center"/>
          </w:tcPr>
          <w:p w14:paraId="24FAF621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4AC11945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6CF33844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49C27E7D" w14:textId="5CD92D5E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57B6FEE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7304E7DF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EB79BF3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2690" w:type="dxa"/>
            <w:vAlign w:val="center"/>
          </w:tcPr>
          <w:p w14:paraId="54E67BD0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2928BFCB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1B52916F" w14:textId="44505391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49A21C20" w14:textId="1EDEED0D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B1DD86E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3B67D06A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E405637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2690" w:type="dxa"/>
            <w:vAlign w:val="center"/>
          </w:tcPr>
          <w:p w14:paraId="25384DBB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7C0AB8ED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42654C91" w14:textId="7D0F78E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433722E1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541E12A" w14:textId="30642276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7514F8" w14:paraId="234DC66C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8B34947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第七单元</w:t>
            </w:r>
          </w:p>
        </w:tc>
        <w:tc>
          <w:tcPr>
            <w:tcW w:w="2690" w:type="dxa"/>
            <w:vAlign w:val="center"/>
          </w:tcPr>
          <w:p w14:paraId="310EE94F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24193E3D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77756906" w14:textId="079E8D85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6E4AF43A" w14:textId="0C7878CA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884862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2A5A7463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9C1E982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第八单元</w:t>
            </w:r>
          </w:p>
        </w:tc>
        <w:tc>
          <w:tcPr>
            <w:tcW w:w="2690" w:type="dxa"/>
            <w:vAlign w:val="center"/>
          </w:tcPr>
          <w:p w14:paraId="1F281CFC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60ECB3A8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3B51223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0485CE51" w14:textId="4CF5785D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C48A7CF" w14:textId="426FB847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7514F8" w14:paraId="02D1333C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B2FB8AD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第九单元</w:t>
            </w:r>
          </w:p>
        </w:tc>
        <w:tc>
          <w:tcPr>
            <w:tcW w:w="2690" w:type="dxa"/>
            <w:vAlign w:val="center"/>
          </w:tcPr>
          <w:p w14:paraId="20CCC653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6AE13332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5C75E539" w14:textId="3071F646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31E79074" w14:textId="76BE903B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B9D7654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3B816FFD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EA7398C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第十单元</w:t>
            </w:r>
          </w:p>
        </w:tc>
        <w:tc>
          <w:tcPr>
            <w:tcW w:w="2690" w:type="dxa"/>
            <w:vAlign w:val="center"/>
          </w:tcPr>
          <w:p w14:paraId="605784E7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189288FB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489DD0B6" w14:textId="7276FDFE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695CB38D" w14:textId="39683F54" w:rsidR="007514F8" w:rsidRDefault="009D0D50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4611578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7CFAC55C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FB21D1E" w14:textId="77777777" w:rsidR="007514F8" w:rsidRDefault="007514F8" w:rsidP="00C911F9">
            <w:pPr>
              <w:snapToGrid w:val="0"/>
              <w:jc w:val="center"/>
            </w:pPr>
            <w:r>
              <w:rPr>
                <w:rFonts w:hint="eastAsia"/>
              </w:rPr>
              <w:t>第十一单元</w:t>
            </w:r>
          </w:p>
        </w:tc>
        <w:tc>
          <w:tcPr>
            <w:tcW w:w="2690" w:type="dxa"/>
            <w:vAlign w:val="center"/>
          </w:tcPr>
          <w:p w14:paraId="1F13EA6E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5A155267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7F072E74" w14:textId="08E8F59C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518E0DB4" w14:textId="1260FD1B" w:rsidR="007514F8" w:rsidRDefault="009D0D50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1B08C14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7514F8" w14:paraId="2FDA9EBC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B72626B" w14:textId="77777777" w:rsidR="007514F8" w:rsidRDefault="007514F8" w:rsidP="00C911F9">
            <w:pPr>
              <w:snapToGrid w:val="0"/>
              <w:jc w:val="center"/>
            </w:pPr>
            <w:r>
              <w:rPr>
                <w:rFonts w:hint="eastAsia"/>
              </w:rPr>
              <w:t>第十二单元</w:t>
            </w:r>
          </w:p>
        </w:tc>
        <w:tc>
          <w:tcPr>
            <w:tcW w:w="2690" w:type="dxa"/>
            <w:vAlign w:val="center"/>
          </w:tcPr>
          <w:p w14:paraId="2E36706C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示范教学法；专题学习</w:t>
            </w:r>
          </w:p>
        </w:tc>
        <w:tc>
          <w:tcPr>
            <w:tcW w:w="1697" w:type="dxa"/>
            <w:vAlign w:val="center"/>
          </w:tcPr>
          <w:p w14:paraId="7983B8FF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4D5CFFB4" w14:textId="44705812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653" w:type="dxa"/>
            <w:vAlign w:val="center"/>
          </w:tcPr>
          <w:p w14:paraId="03CA79FB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9B640A5" w14:textId="13A50FB0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7514F8" w14:paraId="2984DEA0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1084CE3" w14:textId="77777777" w:rsidR="007514F8" w:rsidRDefault="007514F8" w:rsidP="00C911F9">
            <w:pPr>
              <w:snapToGrid w:val="0"/>
              <w:jc w:val="center"/>
            </w:pPr>
            <w:r>
              <w:rPr>
                <w:rFonts w:hint="eastAsia"/>
              </w:rPr>
              <w:t>第十三单元</w:t>
            </w:r>
          </w:p>
        </w:tc>
        <w:tc>
          <w:tcPr>
            <w:tcW w:w="2690" w:type="dxa"/>
            <w:vAlign w:val="center"/>
          </w:tcPr>
          <w:p w14:paraId="667AA250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09B1CF07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055FEB9B" w14:textId="19FA7874" w:rsidR="007514F8" w:rsidRDefault="00482CBD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4BDE454B" w14:textId="70636A9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91519A0" w14:textId="77777777" w:rsidR="007514F8" w:rsidRDefault="007514F8" w:rsidP="00C911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9D0D50" w14:paraId="7ED604DB" w14:textId="77777777" w:rsidTr="00C911F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F11AADC" w14:textId="1D495D9D" w:rsidR="009D0D50" w:rsidRDefault="009D0D50" w:rsidP="009D0D50">
            <w:pPr>
              <w:snapToGrid w:val="0"/>
              <w:jc w:val="center"/>
            </w:pPr>
            <w:r>
              <w:rPr>
                <w:rFonts w:hint="eastAsia"/>
              </w:rPr>
              <w:t>课内实训</w:t>
            </w:r>
          </w:p>
        </w:tc>
        <w:tc>
          <w:tcPr>
            <w:tcW w:w="2690" w:type="dxa"/>
            <w:vAlign w:val="center"/>
          </w:tcPr>
          <w:p w14:paraId="63D4ACDC" w14:textId="3E5DB73F" w:rsidR="009D0D50" w:rsidRDefault="009D0D50" w:rsidP="009D0D50">
            <w:pPr>
              <w:snapToGrid w:val="0"/>
              <w:jc w:val="center"/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70F86656" w14:textId="74117CEA" w:rsidR="009D0D50" w:rsidRPr="009D0D50" w:rsidRDefault="009D0D50" w:rsidP="009D0D5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操作及汇报</w:t>
            </w:r>
          </w:p>
        </w:tc>
        <w:tc>
          <w:tcPr>
            <w:tcW w:w="708" w:type="dxa"/>
            <w:vAlign w:val="center"/>
          </w:tcPr>
          <w:p w14:paraId="047AD919" w14:textId="4B442D4A" w:rsidR="009D0D50" w:rsidRDefault="00482CBD" w:rsidP="009D0D5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653" w:type="dxa"/>
            <w:vAlign w:val="center"/>
          </w:tcPr>
          <w:p w14:paraId="77E73E43" w14:textId="2E770FC0" w:rsidR="009D0D50" w:rsidRDefault="009D0D50" w:rsidP="009D0D5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D4C9AA7" w14:textId="2331522E" w:rsidR="009D0D50" w:rsidRDefault="00482CBD" w:rsidP="009D0D5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9D0D50" w14:paraId="703EF495" w14:textId="77777777" w:rsidTr="00C911F9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5D6F3F" w14:textId="77777777" w:rsidR="009D0D50" w:rsidRDefault="009D0D50" w:rsidP="009D0D5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081BCE5" w14:textId="77777777" w:rsidR="009D0D50" w:rsidRDefault="009D0D50" w:rsidP="009D0D5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C388471" w14:textId="77777777" w:rsidR="009D0D50" w:rsidRDefault="009D0D50" w:rsidP="009D0D5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DC86E" w14:textId="77777777" w:rsidR="009D0D50" w:rsidRDefault="009D0D50" w:rsidP="009D0D5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</w:tbl>
    <w:p w14:paraId="116AF279" w14:textId="209DB2F3" w:rsidR="00FB05BB" w:rsidRDefault="00000000">
      <w:pPr>
        <w:pStyle w:val="DG2"/>
        <w:spacing w:beforeLines="100" w:before="326" w:after="163"/>
      </w:pPr>
      <w:r>
        <w:rPr>
          <w:rFonts w:hint="eastAsia"/>
        </w:rPr>
        <w:lastRenderedPageBreak/>
        <w:t>（四）课内实验项目与基本要求</w:t>
      </w:r>
    </w:p>
    <w:p w14:paraId="31629FB9" w14:textId="77777777" w:rsidR="0091255F" w:rsidRDefault="0091255F">
      <w:pPr>
        <w:pStyle w:val="DG2"/>
        <w:spacing w:beforeLines="100" w:before="326" w:after="163"/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692"/>
        <w:gridCol w:w="4444"/>
        <w:gridCol w:w="850"/>
        <w:gridCol w:w="786"/>
      </w:tblGrid>
      <w:tr w:rsidR="0091255F" w14:paraId="0E6032F4" w14:textId="77777777" w:rsidTr="00C911F9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1976" w14:textId="77777777" w:rsidR="0091255F" w:rsidRDefault="0091255F" w:rsidP="00C91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7C96" w14:textId="77777777" w:rsidR="0091255F" w:rsidRDefault="0091255F" w:rsidP="00C91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7397" w14:textId="77777777" w:rsidR="0091255F" w:rsidRDefault="0091255F" w:rsidP="00C911F9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2D51" w14:textId="77777777" w:rsidR="0091255F" w:rsidRDefault="0091255F" w:rsidP="00C91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4293E84" w14:textId="77777777" w:rsidR="0091255F" w:rsidRDefault="0091255F" w:rsidP="00C91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0095F" w14:textId="77777777" w:rsidR="0091255F" w:rsidRDefault="0091255F" w:rsidP="00C91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28473ED" w14:textId="77777777" w:rsidR="0091255F" w:rsidRDefault="0091255F" w:rsidP="00C91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91255F" w14:paraId="0A1200A5" w14:textId="77777777" w:rsidTr="00C911F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64AE" w14:textId="77777777" w:rsidR="0091255F" w:rsidRDefault="0091255F" w:rsidP="0091255F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16DD" w14:textId="71AE9BFB" w:rsidR="0091255F" w:rsidRDefault="0091255F" w:rsidP="0091255F">
            <w:pPr>
              <w:pStyle w:val="DG0"/>
            </w:pPr>
            <w:r>
              <w:rPr>
                <w:rFonts w:hint="eastAsia"/>
              </w:rPr>
              <w:t>不同人群健康教育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A34" w14:textId="52A2F1C8" w:rsidR="0091255F" w:rsidRDefault="0091255F" w:rsidP="009125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学生需要具备创新能力，能够根据目标人群的需求和特点，创新性地设计各种健康教育活动和宣传材料，吸引目标人群的参与和关注。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58A2" w14:textId="50225A66" w:rsidR="0091255F" w:rsidRDefault="0091255F" w:rsidP="0091255F">
            <w:pPr>
              <w:pStyle w:val="DG0"/>
            </w:pPr>
            <w:r>
              <w:t>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146B3" w14:textId="50F2E59A" w:rsidR="0091255F" w:rsidRDefault="0091255F" w:rsidP="0091255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91255F" w14:paraId="77AFA211" w14:textId="77777777" w:rsidTr="00C911F9">
        <w:trPr>
          <w:trHeight w:val="655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7595" w14:textId="77777777" w:rsidR="0091255F" w:rsidRDefault="0091255F" w:rsidP="0091255F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572" w14:textId="11DAB122" w:rsidR="0091255F" w:rsidRDefault="0091255F" w:rsidP="0091255F">
            <w:pPr>
              <w:pStyle w:val="DG0"/>
            </w:pPr>
            <w:r>
              <w:rPr>
                <w:rFonts w:hint="eastAsia"/>
              </w:rPr>
              <w:t>健康管理法律案例讨论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B0B" w14:textId="0DCA2724" w:rsidR="0091255F" w:rsidRDefault="0091255F" w:rsidP="009125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对具体法律案例进行分析，列举与本案相关的法律法规。包括可能涉及医疗服务管理、健康保险、消费者权益保护等领域。考查对相关法律法规的引用和分析，有助于发掘实际健康管理中遇到的问题。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FCAA" w14:textId="1F4C55FD" w:rsidR="0091255F" w:rsidRDefault="0091255F" w:rsidP="0091255F">
            <w:pPr>
              <w:pStyle w:val="DG0"/>
            </w:pPr>
            <w:r>
              <w:t>2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4CD2B" w14:textId="4E8B9071" w:rsidR="0091255F" w:rsidRDefault="0091255F" w:rsidP="0091255F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91255F" w14:paraId="1D57683F" w14:textId="77777777" w:rsidTr="00C911F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4FE7" w14:textId="77777777" w:rsidR="0091255F" w:rsidRDefault="0091255F" w:rsidP="0091255F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0FC9" w14:textId="3B8B0E1F" w:rsidR="0091255F" w:rsidRDefault="0091255F" w:rsidP="0091255F">
            <w:pPr>
              <w:pStyle w:val="DG0"/>
            </w:pPr>
            <w:r>
              <w:rPr>
                <w:rFonts w:hint="eastAsia"/>
              </w:rPr>
              <w:t>健康风险评估方案制定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54B6" w14:textId="60A993AD" w:rsidR="0091255F" w:rsidRDefault="0091255F" w:rsidP="0091255F">
            <w:pPr>
              <w:pStyle w:val="DG0"/>
              <w:jc w:val="left"/>
            </w:pPr>
            <w:r>
              <w:rPr>
                <w:rFonts w:hint="eastAsia"/>
              </w:rPr>
              <w:t>对具体的不同年纪、性别、工作背景的管理对象进行分析，模拟建立健康档案、进行健康检查与评估、制定健康计划等。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708D" w14:textId="64933A93" w:rsidR="0091255F" w:rsidRDefault="0091255F" w:rsidP="0091255F">
            <w:pPr>
              <w:pStyle w:val="DG0"/>
            </w:pPr>
            <w:r>
              <w:t>1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1D864" w14:textId="7F3AF45D" w:rsidR="0091255F" w:rsidRDefault="0091255F" w:rsidP="0091255F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91255F" w14:paraId="71CF1319" w14:textId="77777777" w:rsidTr="00C911F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EC5D" w14:textId="77777777" w:rsidR="0091255F" w:rsidRDefault="0091255F" w:rsidP="0091255F">
            <w:pPr>
              <w:pStyle w:val="DG0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7D74" w14:textId="771466DA" w:rsidR="0091255F" w:rsidRDefault="0091255F" w:rsidP="0091255F">
            <w:pPr>
              <w:pStyle w:val="DG0"/>
            </w:pPr>
            <w:r>
              <w:rPr>
                <w:rFonts w:hint="eastAsia"/>
              </w:rPr>
              <w:t>不同年龄段健康管理策略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AE4" w14:textId="64BAA936" w:rsidR="0091255F" w:rsidRDefault="0091255F" w:rsidP="0091255F">
            <w:pPr>
              <w:pStyle w:val="DG0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学生需要能够了解各个年级生理需求，能够有针对性的进行健康管理。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16B" w14:textId="67FA6BBC" w:rsidR="0091255F" w:rsidRDefault="0091255F" w:rsidP="0091255F">
            <w:pPr>
              <w:pStyle w:val="DG0"/>
            </w:pPr>
            <w:r>
              <w:t>1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B1A0" w14:textId="0D03F373" w:rsidR="0091255F" w:rsidRDefault="0091255F" w:rsidP="0091255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91255F" w14:paraId="1CCAEB2A" w14:textId="77777777" w:rsidTr="00C911F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AD54" w14:textId="77777777" w:rsidR="0091255F" w:rsidRDefault="0091255F" w:rsidP="0091255F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41C" w14:textId="7A62A5E0" w:rsidR="0091255F" w:rsidRDefault="0091255F" w:rsidP="0091255F">
            <w:pPr>
              <w:pStyle w:val="DG0"/>
            </w:pPr>
            <w:r>
              <w:rPr>
                <w:rFonts w:hint="eastAsia"/>
              </w:rPr>
              <w:t>常见慢病健康管理综合实践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2C9" w14:textId="35827BAF" w:rsidR="0091255F" w:rsidRDefault="0091255F" w:rsidP="0091255F">
            <w:pPr>
              <w:pStyle w:val="DG0"/>
              <w:jc w:val="left"/>
            </w:pPr>
            <w:r>
              <w:rPr>
                <w:rFonts w:hint="eastAsia"/>
              </w:rPr>
              <w:t>熟知常见慢性疾病的概念、风险、预防方法等。能够对不同慢性病进行指导、健康监测、康复训练、心理支持、档案管理等工作。</w:t>
            </w:r>
            <w:r>
              <w:rPr>
                <w:rFonts w:hint="eastAsia"/>
                <w:lang w:eastAsia="zh-Hans"/>
              </w:rPr>
              <w:t>学会使用常用健康管理仪器设备。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5FFA" w14:textId="69CFC568" w:rsidR="0091255F" w:rsidRDefault="0091255F" w:rsidP="0091255F">
            <w:pPr>
              <w:pStyle w:val="DG0"/>
            </w:pPr>
            <w:r>
              <w:t>6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AD430" w14:textId="62D52901" w:rsidR="0091255F" w:rsidRDefault="0091255F" w:rsidP="0091255F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91255F" w14:paraId="3EE26BBB" w14:textId="77777777" w:rsidTr="00C911F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66CD" w14:textId="77777777" w:rsidR="0091255F" w:rsidRDefault="0091255F" w:rsidP="0091255F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9753" w14:textId="61646A43" w:rsidR="0091255F" w:rsidRDefault="0091255F" w:rsidP="0091255F">
            <w:pPr>
              <w:pStyle w:val="DG0"/>
            </w:pPr>
            <w:r>
              <w:rPr>
                <w:rFonts w:hint="eastAsia"/>
              </w:rPr>
              <w:t>疾病健康管理海报设计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E41" w14:textId="644D67FA" w:rsidR="0091255F" w:rsidRDefault="0091255F" w:rsidP="0091255F">
            <w:pPr>
              <w:pStyle w:val="DG0"/>
              <w:jc w:val="left"/>
            </w:pPr>
            <w:r>
              <w:rPr>
                <w:rFonts w:hint="eastAsia"/>
              </w:rPr>
              <w:t>根据疾病性质，设计疾病健康管理的海报。综合考虑目标受众、内容、设计风格、排版和布局、色彩搭配、图片和插图等因素。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D8CF" w14:textId="089AC148" w:rsidR="0091255F" w:rsidRDefault="0091255F" w:rsidP="0091255F">
            <w:pPr>
              <w:pStyle w:val="DG0"/>
            </w:pPr>
            <w:r>
              <w:t>4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944D5" w14:textId="33F5AA5E" w:rsidR="0091255F" w:rsidRDefault="0091255F" w:rsidP="0091255F">
            <w:pPr>
              <w:pStyle w:val="DG0"/>
            </w:pPr>
            <w:r>
              <w:rPr>
                <w:rFonts w:hint="eastAsia"/>
              </w:rPr>
              <w:t>设计型</w:t>
            </w:r>
          </w:p>
        </w:tc>
      </w:tr>
      <w:tr w:rsidR="0091255F" w14:paraId="61EF430F" w14:textId="77777777" w:rsidTr="00C911F9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C24C" w14:textId="444132A8" w:rsidR="0091255F" w:rsidRDefault="0091255F" w:rsidP="0091255F">
            <w:pPr>
              <w:pStyle w:val="DG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9D85" w14:textId="277E0AE0" w:rsidR="0091255F" w:rsidRDefault="0091255F" w:rsidP="0091255F">
            <w:pPr>
              <w:pStyle w:val="DG0"/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F532" w14:textId="29A9DEC9" w:rsidR="0091255F" w:rsidRDefault="0091255F" w:rsidP="0091255F">
            <w:pPr>
              <w:pStyle w:val="DG0"/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5EFF" w14:textId="246EAF5C" w:rsidR="0091255F" w:rsidRDefault="0091255F" w:rsidP="0091255F">
            <w:pPr>
              <w:pStyle w:val="DG0"/>
            </w:pP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442B1" w14:textId="53F97C17" w:rsidR="0091255F" w:rsidRDefault="0091255F" w:rsidP="0091255F">
            <w:pPr>
              <w:pStyle w:val="DG0"/>
            </w:pPr>
          </w:p>
        </w:tc>
      </w:tr>
      <w:tr w:rsidR="0091255F" w14:paraId="387380D1" w14:textId="77777777" w:rsidTr="00C911F9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C9095" w14:textId="77777777" w:rsidR="0091255F" w:rsidRDefault="0091255F" w:rsidP="0091255F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5BD788A" w14:textId="4E6ECB53" w:rsidR="0091255F" w:rsidRDefault="0091255F">
      <w:pPr>
        <w:pStyle w:val="DG2"/>
        <w:spacing w:beforeLines="100" w:before="326" w:after="163"/>
      </w:pPr>
    </w:p>
    <w:p w14:paraId="7A94FBCD" w14:textId="77777777" w:rsidR="00FB05BB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</w:t>
      </w:r>
      <w:bookmarkStart w:id="4" w:name="OLE_LINK10"/>
      <w:r>
        <w:rPr>
          <w:rFonts w:ascii="黑体" w:hAnsi="宋体" w:hint="eastAsia"/>
        </w:rPr>
        <w:t>课程思政教学设计</w:t>
      </w:r>
      <w:bookmarkEnd w:id="4"/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FB05BB" w14:paraId="4817E405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408CE19B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健康管理学是一门涉及健康科学、社会学、管理学等多个学科领域的综合性学科。尤其在现如今医工融合、文理结合教育的背景下，健康管理学的教育和实践需要与思政内容紧密结合，以培养具备高度社会责任意识、职业道德、法律法规意识、伦理规范、团队协作精神、持续学习动力、创新精神、健康宣教能力、国际视野和服务人民精神的</w:t>
            </w:r>
            <w:r>
              <w:rPr>
                <w:rFonts w:hint="eastAsia"/>
              </w:rPr>
              <w:lastRenderedPageBreak/>
              <w:t>健康领域人才。具体可以包括以下模块：</w:t>
            </w:r>
          </w:p>
          <w:p w14:paraId="77B7D424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t>1</w:t>
            </w:r>
            <w:r>
              <w:rPr>
                <w:rFonts w:hint="eastAsia"/>
              </w:rPr>
              <w:t>、培养学生健康价值观。涉及到个体和社会的健康观念、健康需求和健康权益等方面。在健康管理学的思政教育中，要强调健康是每个人的基本权利，倡导健康优先、预防为主的理念，引导学生树立正确的健康价值观。</w:t>
            </w:r>
          </w:p>
          <w:p w14:paraId="62526B4D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注重健康伦理。健康伦理是医学伦理学的重要组成部分，它涉及到健康管理实践中涉及的伦理问题、道德规范和行为准则。在健康管理学的思政教育中，要强调尊重人的生命和尊严、维护人的健康权益的原则，培养学生的道德意识和伦理观念，使其能够在实践中遵循医学伦理的规范。</w:t>
            </w:r>
          </w:p>
          <w:p w14:paraId="0EEB5D7D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持续学习。随着医学和工程技术的不断进步，持续学习成为医工融合领域的一项关键技能。健康管理学习着应具备自主学习和终身学习的意识，及时更新知识体系，关注新兴的健康管理理念和技术，以保持专业竞争力。</w:t>
            </w:r>
          </w:p>
          <w:p w14:paraId="766E4931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遵守健康政策与法规。熟知现有的健康的政策、法规和标准等，以确保人们的身体健康和社会福祉。在健康管理学的思政教育中，要强调政策与法规的重要性和作用，引导学生了解相关政策法规的内容和要求，培养其遵守法规的意识。</w:t>
            </w:r>
          </w:p>
          <w:p w14:paraId="7FFAD342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、注重健康环境维持。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引导学生认识到环境对人类健康的影响，培养其环境保护意识，推动形成绿色低碳的生活方式。</w:t>
            </w:r>
          </w:p>
          <w:p w14:paraId="548791EC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t>6</w:t>
            </w:r>
            <w:r>
              <w:rPr>
                <w:rFonts w:hint="eastAsia"/>
              </w:rPr>
              <w:t>、关注健康心理。强调心理健康的重要性和作用，引导学生关注自身的心理健康状况，培养其良好的心理素质和应对压力的能力。</w:t>
            </w:r>
          </w:p>
          <w:p w14:paraId="6FF5E9D1" w14:textId="77777777" w:rsidR="00FB05BB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了解健康社会学。社会学是研究社会因素对人类健康影响的学科。在健康管理学的思政教育中，要引导学生了解社会因素对人类健康的影响和作用机制，培养其社会责任感和公共意识，推动形成有利于健康的公共政策和社区环境。</w:t>
            </w:r>
          </w:p>
        </w:tc>
      </w:tr>
    </w:tbl>
    <w:p w14:paraId="57937FA3" w14:textId="77777777" w:rsidR="00FB05BB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5" w:name="OLE_LINK4"/>
      <w:bookmarkStart w:id="6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FB05BB" w14:paraId="3E0D62DF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14:paraId="509478AA" w14:textId="77777777" w:rsidR="00FB05BB" w:rsidRDefault="00000000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AE5F389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2BCD08C" w14:textId="77777777" w:rsidR="00FB05BB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0995569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6E9315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合计</w:t>
            </w:r>
          </w:p>
        </w:tc>
      </w:tr>
      <w:tr w:rsidR="00FB05BB" w14:paraId="40978B9F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2296E17A" w14:textId="77777777" w:rsidR="00FB05BB" w:rsidRDefault="00FB05BB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154BE58" w14:textId="77777777" w:rsidR="00FB05BB" w:rsidRDefault="00FB05BB">
            <w:pPr>
              <w:pStyle w:val="DG1"/>
              <w:jc w:val="center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  <w:vAlign w:val="center"/>
          </w:tcPr>
          <w:p w14:paraId="7B16F235" w14:textId="77777777" w:rsidR="00FB05BB" w:rsidRDefault="00FB05BB">
            <w:pPr>
              <w:pStyle w:val="DG1"/>
              <w:jc w:val="center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A56DCF5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16766AA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6DA626B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2FE9AD4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C86AFCC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6131DD2" w14:textId="77777777" w:rsidR="00FB05BB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166BCCAB" w14:textId="77777777" w:rsidR="00FB05BB" w:rsidRDefault="00FB05B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</w:p>
        </w:tc>
      </w:tr>
      <w:tr w:rsidR="00FB05BB" w14:paraId="55C10C1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0D421E4" w14:textId="77777777" w:rsidR="00FB05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3524D41D" w14:textId="77777777" w:rsidR="00FB05BB" w:rsidRDefault="00000000">
            <w:pPr>
              <w:pStyle w:val="DG0"/>
            </w:pPr>
            <w:r>
              <w:t>50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A1D6C" w14:textId="77777777" w:rsidR="00FB05BB" w:rsidRDefault="00000000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0779D9E" w14:textId="77777777" w:rsidR="00FB05BB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7E660A8" w14:textId="77777777" w:rsidR="00FB05BB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16F7F4" w14:textId="77777777" w:rsidR="00FB05BB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8332D32" w14:textId="77777777" w:rsidR="00FB05BB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E59C409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4C26430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08A53E4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B05BB" w14:paraId="6454205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9FAE73D" w14:textId="77777777" w:rsidR="00FB05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X1</w:t>
            </w:r>
          </w:p>
        </w:tc>
        <w:tc>
          <w:tcPr>
            <w:tcW w:w="709" w:type="dxa"/>
            <w:vAlign w:val="center"/>
          </w:tcPr>
          <w:p w14:paraId="5985FCA1" w14:textId="7EC6FDBE" w:rsidR="00FB05BB" w:rsidRDefault="00AE4DF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43994CB" w14:textId="77777777" w:rsidR="00FB05BB" w:rsidRDefault="00000000">
            <w:pPr>
              <w:pStyle w:val="DG0"/>
            </w:pPr>
            <w:r>
              <w:rPr>
                <w:rFonts w:hint="eastAsia"/>
              </w:rPr>
              <w:t>课堂作业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00DDD3B" w14:textId="77777777" w:rsidR="00FB05BB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EECDDBA" w14:textId="77777777" w:rsidR="00FB05BB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002F261" w14:textId="77777777" w:rsidR="00FB05BB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C19237F" w14:textId="77777777" w:rsidR="00FB05BB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3B7371B7" w14:textId="77777777" w:rsidR="00FB05BB" w:rsidRDefault="00FB05BB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6DE5217" w14:textId="77777777" w:rsidR="00FB05BB" w:rsidRDefault="00FB05BB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A003092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B05BB" w14:paraId="4C8E9F2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A687DA6" w14:textId="77777777" w:rsidR="00FB05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X2</w:t>
            </w:r>
          </w:p>
        </w:tc>
        <w:tc>
          <w:tcPr>
            <w:tcW w:w="709" w:type="dxa"/>
            <w:vAlign w:val="center"/>
          </w:tcPr>
          <w:p w14:paraId="65A901F3" w14:textId="565BC5D1" w:rsidR="00FB05BB" w:rsidRDefault="00AE4DF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FBCAD68" w14:textId="77777777" w:rsidR="00FB05BB" w:rsidRDefault="00000000">
            <w:pPr>
              <w:pStyle w:val="DG0"/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455385D" w14:textId="77777777" w:rsidR="00FB05BB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460097F" w14:textId="77777777" w:rsidR="00FB05BB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3593271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FF0E2B5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736026F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E083D81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D2C6E42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B05BB" w14:paraId="6AA797F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67BCE4B" w14:textId="77777777" w:rsidR="00FB05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X3</w:t>
            </w:r>
          </w:p>
        </w:tc>
        <w:tc>
          <w:tcPr>
            <w:tcW w:w="709" w:type="dxa"/>
            <w:vAlign w:val="center"/>
          </w:tcPr>
          <w:p w14:paraId="26A5DF26" w14:textId="77777777" w:rsidR="00FB05BB" w:rsidRDefault="00000000">
            <w:pPr>
              <w:pStyle w:val="DG0"/>
            </w:pPr>
            <w:r>
              <w:t>10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46E8EB8" w14:textId="77777777" w:rsidR="00FB05BB" w:rsidRDefault="00000000">
            <w:pPr>
              <w:pStyle w:val="DG0"/>
            </w:pPr>
            <w:r>
              <w:rPr>
                <w:rFonts w:hint="eastAsia"/>
              </w:rPr>
              <w:t>课堂实训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66017B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453C751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D123D06" w14:textId="77777777" w:rsidR="00FB05BB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1FBBFDC7" w14:textId="77777777" w:rsidR="00FB05BB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A0372AB" w14:textId="77777777" w:rsidR="00FB05BB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152C683" w14:textId="77777777" w:rsidR="00FB05BB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F9678DE" w14:textId="77777777" w:rsidR="00FB05BB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A7EBFB8" w14:textId="77777777" w:rsidR="00FB05BB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B05BB" w14:paraId="700553CE" w14:textId="77777777">
        <w:tc>
          <w:tcPr>
            <w:tcW w:w="8296" w:type="dxa"/>
          </w:tcPr>
          <w:p w14:paraId="2B8DC485" w14:textId="77777777" w:rsidR="00FB05BB" w:rsidRDefault="00000000">
            <w:pPr>
              <w:pStyle w:val="DG0"/>
              <w:jc w:val="left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 w:hint="eastAsia"/>
              </w:rPr>
              <w:t>无</w:t>
            </w:r>
          </w:p>
          <w:p w14:paraId="78B8F183" w14:textId="77777777" w:rsidR="00FB05BB" w:rsidRDefault="00FB05BB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A162E91" w14:textId="77777777" w:rsidR="00FB05BB" w:rsidRDefault="00FB05BB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176CEB97" w14:textId="77777777" w:rsidR="00FB05BB" w:rsidRDefault="00FB05BB">
      <w:pPr>
        <w:pStyle w:val="DG1"/>
        <w:rPr>
          <w:rFonts w:ascii="黑体" w:hAnsi="宋体"/>
          <w:sz w:val="18"/>
          <w:szCs w:val="16"/>
        </w:rPr>
      </w:pPr>
    </w:p>
    <w:sectPr w:rsidR="00FB05BB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A93B" w14:textId="77777777" w:rsidR="004E3E70" w:rsidRDefault="004E3E70">
      <w:r>
        <w:separator/>
      </w:r>
    </w:p>
  </w:endnote>
  <w:endnote w:type="continuationSeparator" w:id="0">
    <w:p w14:paraId="4AB08947" w14:textId="77777777" w:rsidR="004E3E70" w:rsidRDefault="004E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786C" w14:textId="77777777" w:rsidR="004E3E70" w:rsidRDefault="004E3E70">
      <w:r>
        <w:separator/>
      </w:r>
    </w:p>
  </w:footnote>
  <w:footnote w:type="continuationSeparator" w:id="0">
    <w:p w14:paraId="66860288" w14:textId="77777777" w:rsidR="004E3E70" w:rsidRDefault="004E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AF1F" w14:textId="77777777" w:rsidR="00FB05BB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3195D" wp14:editId="5B30F24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CA8FE9" w14:textId="77777777" w:rsidR="00FB05BB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MzgxYTJhN2I3ZmNiYmJhYzJjOWFkNjNiYTY5YzcifQ=="/>
  </w:docVars>
  <w:rsids>
    <w:rsidRoot w:val="00B7651F"/>
    <w:rsid w:val="BBDFE8A9"/>
    <w:rsid w:val="0000413D"/>
    <w:rsid w:val="00005636"/>
    <w:rsid w:val="000203E0"/>
    <w:rsid w:val="000210E0"/>
    <w:rsid w:val="00030159"/>
    <w:rsid w:val="00033082"/>
    <w:rsid w:val="00044088"/>
    <w:rsid w:val="00050F65"/>
    <w:rsid w:val="00052211"/>
    <w:rsid w:val="00052710"/>
    <w:rsid w:val="00053590"/>
    <w:rsid w:val="0006001D"/>
    <w:rsid w:val="00066041"/>
    <w:rsid w:val="00076794"/>
    <w:rsid w:val="0008122A"/>
    <w:rsid w:val="00087488"/>
    <w:rsid w:val="0009050A"/>
    <w:rsid w:val="000943A3"/>
    <w:rsid w:val="0009721F"/>
    <w:rsid w:val="000A4E73"/>
    <w:rsid w:val="000B1BD2"/>
    <w:rsid w:val="000B5E37"/>
    <w:rsid w:val="000B79B1"/>
    <w:rsid w:val="000C0F0D"/>
    <w:rsid w:val="000C13BC"/>
    <w:rsid w:val="000C3BFA"/>
    <w:rsid w:val="000C5078"/>
    <w:rsid w:val="000D28E5"/>
    <w:rsid w:val="000D34D7"/>
    <w:rsid w:val="000E20F9"/>
    <w:rsid w:val="00100633"/>
    <w:rsid w:val="0010107E"/>
    <w:rsid w:val="001072BC"/>
    <w:rsid w:val="00114BD6"/>
    <w:rsid w:val="00124DC8"/>
    <w:rsid w:val="00130F6D"/>
    <w:rsid w:val="00133554"/>
    <w:rsid w:val="00133E84"/>
    <w:rsid w:val="0014353C"/>
    <w:rsid w:val="00144082"/>
    <w:rsid w:val="001466EC"/>
    <w:rsid w:val="00147FBF"/>
    <w:rsid w:val="001513F3"/>
    <w:rsid w:val="00157BA7"/>
    <w:rsid w:val="0016325D"/>
    <w:rsid w:val="0016381F"/>
    <w:rsid w:val="00163A48"/>
    <w:rsid w:val="00164E36"/>
    <w:rsid w:val="001678A2"/>
    <w:rsid w:val="00170642"/>
    <w:rsid w:val="00170A62"/>
    <w:rsid w:val="00176E29"/>
    <w:rsid w:val="00183AA1"/>
    <w:rsid w:val="0018767C"/>
    <w:rsid w:val="001A135C"/>
    <w:rsid w:val="001A184C"/>
    <w:rsid w:val="001A6D08"/>
    <w:rsid w:val="001B0D49"/>
    <w:rsid w:val="001B546F"/>
    <w:rsid w:val="001C16FC"/>
    <w:rsid w:val="001C2E3E"/>
    <w:rsid w:val="001C388D"/>
    <w:rsid w:val="001D107E"/>
    <w:rsid w:val="001D7890"/>
    <w:rsid w:val="001E0494"/>
    <w:rsid w:val="001E1D2D"/>
    <w:rsid w:val="001E5A17"/>
    <w:rsid w:val="001E75C2"/>
    <w:rsid w:val="001F284E"/>
    <w:rsid w:val="001F332E"/>
    <w:rsid w:val="001F4955"/>
    <w:rsid w:val="0020174B"/>
    <w:rsid w:val="002153B7"/>
    <w:rsid w:val="00217861"/>
    <w:rsid w:val="002204E4"/>
    <w:rsid w:val="002211BF"/>
    <w:rsid w:val="00233F15"/>
    <w:rsid w:val="002420F1"/>
    <w:rsid w:val="00253AC8"/>
    <w:rsid w:val="00256B39"/>
    <w:rsid w:val="0026033C"/>
    <w:rsid w:val="00260AC4"/>
    <w:rsid w:val="0027339A"/>
    <w:rsid w:val="00274E82"/>
    <w:rsid w:val="002757AB"/>
    <w:rsid w:val="002765D3"/>
    <w:rsid w:val="0027777C"/>
    <w:rsid w:val="00277FE7"/>
    <w:rsid w:val="0028216C"/>
    <w:rsid w:val="002877FA"/>
    <w:rsid w:val="00290962"/>
    <w:rsid w:val="0029110B"/>
    <w:rsid w:val="00293474"/>
    <w:rsid w:val="00295ACC"/>
    <w:rsid w:val="002A4649"/>
    <w:rsid w:val="002A52C9"/>
    <w:rsid w:val="002A7227"/>
    <w:rsid w:val="002B0773"/>
    <w:rsid w:val="002B0C48"/>
    <w:rsid w:val="002B13CA"/>
    <w:rsid w:val="002B3650"/>
    <w:rsid w:val="002B6EF4"/>
    <w:rsid w:val="002B7322"/>
    <w:rsid w:val="002C58B6"/>
    <w:rsid w:val="002D0E86"/>
    <w:rsid w:val="002D18ED"/>
    <w:rsid w:val="002D7C47"/>
    <w:rsid w:val="002E2634"/>
    <w:rsid w:val="002E33CE"/>
    <w:rsid w:val="002E3721"/>
    <w:rsid w:val="002E4B5E"/>
    <w:rsid w:val="002E6F95"/>
    <w:rsid w:val="002E764D"/>
    <w:rsid w:val="002F3157"/>
    <w:rsid w:val="002F3E5B"/>
    <w:rsid w:val="002F6B4F"/>
    <w:rsid w:val="002F6BD5"/>
    <w:rsid w:val="00305F23"/>
    <w:rsid w:val="0030793D"/>
    <w:rsid w:val="00307B89"/>
    <w:rsid w:val="00313BBA"/>
    <w:rsid w:val="00315D93"/>
    <w:rsid w:val="00317E29"/>
    <w:rsid w:val="00321515"/>
    <w:rsid w:val="0032602E"/>
    <w:rsid w:val="00327B8C"/>
    <w:rsid w:val="00331638"/>
    <w:rsid w:val="003344A7"/>
    <w:rsid w:val="00334623"/>
    <w:rsid w:val="003367AE"/>
    <w:rsid w:val="003369A2"/>
    <w:rsid w:val="00340439"/>
    <w:rsid w:val="003412FE"/>
    <w:rsid w:val="00344EF2"/>
    <w:rsid w:val="00347EB8"/>
    <w:rsid w:val="00347F80"/>
    <w:rsid w:val="00353F74"/>
    <w:rsid w:val="00355575"/>
    <w:rsid w:val="003557DE"/>
    <w:rsid w:val="00361BEB"/>
    <w:rsid w:val="0036781B"/>
    <w:rsid w:val="00370184"/>
    <w:rsid w:val="00373C8A"/>
    <w:rsid w:val="00377C10"/>
    <w:rsid w:val="003810AB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36F1"/>
    <w:rsid w:val="003D4994"/>
    <w:rsid w:val="003D7AF9"/>
    <w:rsid w:val="003D7F3D"/>
    <w:rsid w:val="003E10A5"/>
    <w:rsid w:val="003E7D72"/>
    <w:rsid w:val="003F3923"/>
    <w:rsid w:val="003F43F6"/>
    <w:rsid w:val="003F6A6D"/>
    <w:rsid w:val="0040017B"/>
    <w:rsid w:val="004019DB"/>
    <w:rsid w:val="00402B67"/>
    <w:rsid w:val="00403C91"/>
    <w:rsid w:val="0040433E"/>
    <w:rsid w:val="00404974"/>
    <w:rsid w:val="0040726A"/>
    <w:rsid w:val="004100B0"/>
    <w:rsid w:val="00410719"/>
    <w:rsid w:val="0041267F"/>
    <w:rsid w:val="00424BA5"/>
    <w:rsid w:val="00425431"/>
    <w:rsid w:val="00431829"/>
    <w:rsid w:val="00432A82"/>
    <w:rsid w:val="00437B60"/>
    <w:rsid w:val="004405E6"/>
    <w:rsid w:val="00443C84"/>
    <w:rsid w:val="00443C89"/>
    <w:rsid w:val="004540AA"/>
    <w:rsid w:val="00456BD8"/>
    <w:rsid w:val="00456DC8"/>
    <w:rsid w:val="0046549D"/>
    <w:rsid w:val="00465788"/>
    <w:rsid w:val="00465BE7"/>
    <w:rsid w:val="00465D22"/>
    <w:rsid w:val="00471668"/>
    <w:rsid w:val="00475E07"/>
    <w:rsid w:val="00481F98"/>
    <w:rsid w:val="00482CBD"/>
    <w:rsid w:val="004852BF"/>
    <w:rsid w:val="004854EF"/>
    <w:rsid w:val="00487A46"/>
    <w:rsid w:val="00493504"/>
    <w:rsid w:val="00494579"/>
    <w:rsid w:val="00497334"/>
    <w:rsid w:val="004A4645"/>
    <w:rsid w:val="004A6D7C"/>
    <w:rsid w:val="004A6F3A"/>
    <w:rsid w:val="004B408D"/>
    <w:rsid w:val="004B6F68"/>
    <w:rsid w:val="004B73F7"/>
    <w:rsid w:val="004D4FB3"/>
    <w:rsid w:val="004D75A6"/>
    <w:rsid w:val="004E1AA0"/>
    <w:rsid w:val="004E3456"/>
    <w:rsid w:val="004E3E70"/>
    <w:rsid w:val="004E5948"/>
    <w:rsid w:val="004E5C75"/>
    <w:rsid w:val="004F3DF0"/>
    <w:rsid w:val="00500C1B"/>
    <w:rsid w:val="00506245"/>
    <w:rsid w:val="005074E1"/>
    <w:rsid w:val="005126F1"/>
    <w:rsid w:val="00513F2F"/>
    <w:rsid w:val="0051612A"/>
    <w:rsid w:val="00517176"/>
    <w:rsid w:val="0052192E"/>
    <w:rsid w:val="005222DE"/>
    <w:rsid w:val="00523940"/>
    <w:rsid w:val="00523998"/>
    <w:rsid w:val="00523D70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03A"/>
    <w:rsid w:val="005523FD"/>
    <w:rsid w:val="00553D03"/>
    <w:rsid w:val="00555BA0"/>
    <w:rsid w:val="00556E41"/>
    <w:rsid w:val="005661C0"/>
    <w:rsid w:val="00567342"/>
    <w:rsid w:val="0057496F"/>
    <w:rsid w:val="005770A6"/>
    <w:rsid w:val="0058155C"/>
    <w:rsid w:val="0059045B"/>
    <w:rsid w:val="00597EC2"/>
    <w:rsid w:val="005A13AB"/>
    <w:rsid w:val="005B1150"/>
    <w:rsid w:val="005B1FFC"/>
    <w:rsid w:val="005B2B6D"/>
    <w:rsid w:val="005B2D00"/>
    <w:rsid w:val="005B4B4E"/>
    <w:rsid w:val="005B7646"/>
    <w:rsid w:val="005C3A76"/>
    <w:rsid w:val="005C55E4"/>
    <w:rsid w:val="005D5B6F"/>
    <w:rsid w:val="005D79B8"/>
    <w:rsid w:val="005E38A5"/>
    <w:rsid w:val="005F2196"/>
    <w:rsid w:val="005F5185"/>
    <w:rsid w:val="00614DEB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72C7"/>
    <w:rsid w:val="0066595A"/>
    <w:rsid w:val="00666206"/>
    <w:rsid w:val="00672788"/>
    <w:rsid w:val="00676183"/>
    <w:rsid w:val="00680CA9"/>
    <w:rsid w:val="00680DA3"/>
    <w:rsid w:val="0068377F"/>
    <w:rsid w:val="00690013"/>
    <w:rsid w:val="00691B24"/>
    <w:rsid w:val="00695B93"/>
    <w:rsid w:val="00696F2A"/>
    <w:rsid w:val="00697C16"/>
    <w:rsid w:val="006A1E7A"/>
    <w:rsid w:val="006A391E"/>
    <w:rsid w:val="006A5A89"/>
    <w:rsid w:val="006B3BB9"/>
    <w:rsid w:val="006B48AC"/>
    <w:rsid w:val="006B5977"/>
    <w:rsid w:val="006C3132"/>
    <w:rsid w:val="006D1A02"/>
    <w:rsid w:val="006D1B59"/>
    <w:rsid w:val="006D2F9C"/>
    <w:rsid w:val="006D4351"/>
    <w:rsid w:val="006D5424"/>
    <w:rsid w:val="006D721B"/>
    <w:rsid w:val="006E5CA9"/>
    <w:rsid w:val="006E5E98"/>
    <w:rsid w:val="006E7A37"/>
    <w:rsid w:val="006F3151"/>
    <w:rsid w:val="007011CA"/>
    <w:rsid w:val="007056DE"/>
    <w:rsid w:val="00706121"/>
    <w:rsid w:val="00710B6B"/>
    <w:rsid w:val="0071126E"/>
    <w:rsid w:val="00712A2C"/>
    <w:rsid w:val="00712E84"/>
    <w:rsid w:val="00714421"/>
    <w:rsid w:val="00714914"/>
    <w:rsid w:val="007208D6"/>
    <w:rsid w:val="00724A64"/>
    <w:rsid w:val="00726786"/>
    <w:rsid w:val="0073093A"/>
    <w:rsid w:val="00732152"/>
    <w:rsid w:val="007428DF"/>
    <w:rsid w:val="00742BD1"/>
    <w:rsid w:val="00742E7A"/>
    <w:rsid w:val="0074424F"/>
    <w:rsid w:val="00745F6A"/>
    <w:rsid w:val="007514F8"/>
    <w:rsid w:val="0075634A"/>
    <w:rsid w:val="00764FD9"/>
    <w:rsid w:val="00765C0D"/>
    <w:rsid w:val="0077201F"/>
    <w:rsid w:val="007740B2"/>
    <w:rsid w:val="00774C1F"/>
    <w:rsid w:val="0078194F"/>
    <w:rsid w:val="007852F2"/>
    <w:rsid w:val="00786F31"/>
    <w:rsid w:val="007934A4"/>
    <w:rsid w:val="007A0AC9"/>
    <w:rsid w:val="007A1B70"/>
    <w:rsid w:val="007A57F6"/>
    <w:rsid w:val="007B46C4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3094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1F92"/>
    <w:rsid w:val="0083705D"/>
    <w:rsid w:val="0084242F"/>
    <w:rsid w:val="008435D6"/>
    <w:rsid w:val="00845795"/>
    <w:rsid w:val="00847437"/>
    <w:rsid w:val="00882E15"/>
    <w:rsid w:val="00883C73"/>
    <w:rsid w:val="00883F10"/>
    <w:rsid w:val="00887971"/>
    <w:rsid w:val="008901A2"/>
    <w:rsid w:val="00892A36"/>
    <w:rsid w:val="00897462"/>
    <w:rsid w:val="008A08B0"/>
    <w:rsid w:val="008B0385"/>
    <w:rsid w:val="008B0C0C"/>
    <w:rsid w:val="008B1082"/>
    <w:rsid w:val="008B188E"/>
    <w:rsid w:val="008B397C"/>
    <w:rsid w:val="008B47F4"/>
    <w:rsid w:val="008B7448"/>
    <w:rsid w:val="008B7E1E"/>
    <w:rsid w:val="008C2AE6"/>
    <w:rsid w:val="008C2DE8"/>
    <w:rsid w:val="008C4E71"/>
    <w:rsid w:val="008C5113"/>
    <w:rsid w:val="008C5B8A"/>
    <w:rsid w:val="008C66F5"/>
    <w:rsid w:val="008D2AB0"/>
    <w:rsid w:val="008D3D5F"/>
    <w:rsid w:val="008D4E81"/>
    <w:rsid w:val="008D505F"/>
    <w:rsid w:val="008E0F55"/>
    <w:rsid w:val="008F253F"/>
    <w:rsid w:val="008F35E3"/>
    <w:rsid w:val="008F7F31"/>
    <w:rsid w:val="00900019"/>
    <w:rsid w:val="009023B1"/>
    <w:rsid w:val="0091255F"/>
    <w:rsid w:val="009147D6"/>
    <w:rsid w:val="00914D98"/>
    <w:rsid w:val="00921E16"/>
    <w:rsid w:val="00923E7C"/>
    <w:rsid w:val="00925F8C"/>
    <w:rsid w:val="00927324"/>
    <w:rsid w:val="00932ED7"/>
    <w:rsid w:val="00933990"/>
    <w:rsid w:val="00941B89"/>
    <w:rsid w:val="00941DEA"/>
    <w:rsid w:val="00947CBA"/>
    <w:rsid w:val="00952580"/>
    <w:rsid w:val="00961DED"/>
    <w:rsid w:val="009622FC"/>
    <w:rsid w:val="00965625"/>
    <w:rsid w:val="009656CC"/>
    <w:rsid w:val="00970010"/>
    <w:rsid w:val="00970E8C"/>
    <w:rsid w:val="00971671"/>
    <w:rsid w:val="00972C2B"/>
    <w:rsid w:val="00981A37"/>
    <w:rsid w:val="009830B2"/>
    <w:rsid w:val="00984236"/>
    <w:rsid w:val="00990103"/>
    <w:rsid w:val="0099063E"/>
    <w:rsid w:val="00992356"/>
    <w:rsid w:val="00992674"/>
    <w:rsid w:val="00994793"/>
    <w:rsid w:val="00994985"/>
    <w:rsid w:val="00995103"/>
    <w:rsid w:val="00996AE3"/>
    <w:rsid w:val="009A0450"/>
    <w:rsid w:val="009A1E27"/>
    <w:rsid w:val="009A307B"/>
    <w:rsid w:val="009A430B"/>
    <w:rsid w:val="009B04E7"/>
    <w:rsid w:val="009B14E8"/>
    <w:rsid w:val="009B4D21"/>
    <w:rsid w:val="009B5A73"/>
    <w:rsid w:val="009C54C9"/>
    <w:rsid w:val="009C589C"/>
    <w:rsid w:val="009D0D50"/>
    <w:rsid w:val="009D192B"/>
    <w:rsid w:val="009D2582"/>
    <w:rsid w:val="009D33E1"/>
    <w:rsid w:val="009D3B45"/>
    <w:rsid w:val="009D7CF9"/>
    <w:rsid w:val="009E2CCC"/>
    <w:rsid w:val="009E2CDD"/>
    <w:rsid w:val="009E366E"/>
    <w:rsid w:val="009E402B"/>
    <w:rsid w:val="009E6FC4"/>
    <w:rsid w:val="009F00DC"/>
    <w:rsid w:val="009F0A6A"/>
    <w:rsid w:val="009F2B42"/>
    <w:rsid w:val="009F3199"/>
    <w:rsid w:val="009F3355"/>
    <w:rsid w:val="009F3648"/>
    <w:rsid w:val="009F3B7A"/>
    <w:rsid w:val="009F54D0"/>
    <w:rsid w:val="00A04523"/>
    <w:rsid w:val="00A16159"/>
    <w:rsid w:val="00A161E6"/>
    <w:rsid w:val="00A16BF8"/>
    <w:rsid w:val="00A17885"/>
    <w:rsid w:val="00A2337D"/>
    <w:rsid w:val="00A25482"/>
    <w:rsid w:val="00A25A31"/>
    <w:rsid w:val="00A26EFA"/>
    <w:rsid w:val="00A31BBE"/>
    <w:rsid w:val="00A31D34"/>
    <w:rsid w:val="00A333EF"/>
    <w:rsid w:val="00A338B3"/>
    <w:rsid w:val="00A33F85"/>
    <w:rsid w:val="00A40645"/>
    <w:rsid w:val="00A54908"/>
    <w:rsid w:val="00A6016C"/>
    <w:rsid w:val="00A60DE6"/>
    <w:rsid w:val="00A769B1"/>
    <w:rsid w:val="00A77DA3"/>
    <w:rsid w:val="00A837D5"/>
    <w:rsid w:val="00A83E04"/>
    <w:rsid w:val="00A91091"/>
    <w:rsid w:val="00A92C94"/>
    <w:rsid w:val="00A93EE3"/>
    <w:rsid w:val="00A94BA9"/>
    <w:rsid w:val="00AA2421"/>
    <w:rsid w:val="00AA4970"/>
    <w:rsid w:val="00AA536D"/>
    <w:rsid w:val="00AB22C0"/>
    <w:rsid w:val="00AB28FC"/>
    <w:rsid w:val="00AB49E4"/>
    <w:rsid w:val="00AC1479"/>
    <w:rsid w:val="00AC2AAC"/>
    <w:rsid w:val="00AC40F1"/>
    <w:rsid w:val="00AC4BEE"/>
    <w:rsid w:val="00AC4C45"/>
    <w:rsid w:val="00AC53CE"/>
    <w:rsid w:val="00AC5E2D"/>
    <w:rsid w:val="00AD1085"/>
    <w:rsid w:val="00AD34A4"/>
    <w:rsid w:val="00AD5B40"/>
    <w:rsid w:val="00AE4DF8"/>
    <w:rsid w:val="00AF289F"/>
    <w:rsid w:val="00AF30B9"/>
    <w:rsid w:val="00AF425D"/>
    <w:rsid w:val="00AF43DF"/>
    <w:rsid w:val="00AF67A4"/>
    <w:rsid w:val="00AF7510"/>
    <w:rsid w:val="00B12D31"/>
    <w:rsid w:val="00B15F6E"/>
    <w:rsid w:val="00B21BEE"/>
    <w:rsid w:val="00B23284"/>
    <w:rsid w:val="00B24EB4"/>
    <w:rsid w:val="00B30DD5"/>
    <w:rsid w:val="00B37D43"/>
    <w:rsid w:val="00B41768"/>
    <w:rsid w:val="00B46D28"/>
    <w:rsid w:val="00B46F21"/>
    <w:rsid w:val="00B511A5"/>
    <w:rsid w:val="00B51CDE"/>
    <w:rsid w:val="00B560F4"/>
    <w:rsid w:val="00B56541"/>
    <w:rsid w:val="00B605ED"/>
    <w:rsid w:val="00B62B72"/>
    <w:rsid w:val="00B71F97"/>
    <w:rsid w:val="00B72538"/>
    <w:rsid w:val="00B736A7"/>
    <w:rsid w:val="00B7651F"/>
    <w:rsid w:val="00B90E0A"/>
    <w:rsid w:val="00B910B1"/>
    <w:rsid w:val="00B919FA"/>
    <w:rsid w:val="00B94A16"/>
    <w:rsid w:val="00BA6044"/>
    <w:rsid w:val="00BB07B8"/>
    <w:rsid w:val="00BB1A93"/>
    <w:rsid w:val="00BB1D5F"/>
    <w:rsid w:val="00BB280F"/>
    <w:rsid w:val="00BC14BF"/>
    <w:rsid w:val="00BC2625"/>
    <w:rsid w:val="00BC3200"/>
    <w:rsid w:val="00BC338A"/>
    <w:rsid w:val="00BD7AB0"/>
    <w:rsid w:val="00BF3C20"/>
    <w:rsid w:val="00BF5936"/>
    <w:rsid w:val="00BF672F"/>
    <w:rsid w:val="00C011BC"/>
    <w:rsid w:val="00C03DBA"/>
    <w:rsid w:val="00C10884"/>
    <w:rsid w:val="00C112E7"/>
    <w:rsid w:val="00C11C78"/>
    <w:rsid w:val="00C11CD4"/>
    <w:rsid w:val="00C15061"/>
    <w:rsid w:val="00C1713D"/>
    <w:rsid w:val="00C20D9D"/>
    <w:rsid w:val="00C2134F"/>
    <w:rsid w:val="00C222CB"/>
    <w:rsid w:val="00C24718"/>
    <w:rsid w:val="00C2675D"/>
    <w:rsid w:val="00C30AEE"/>
    <w:rsid w:val="00C33362"/>
    <w:rsid w:val="00C353AE"/>
    <w:rsid w:val="00C400BE"/>
    <w:rsid w:val="00C4194E"/>
    <w:rsid w:val="00C44BF6"/>
    <w:rsid w:val="00C516B1"/>
    <w:rsid w:val="00C5350C"/>
    <w:rsid w:val="00C56E09"/>
    <w:rsid w:val="00C61B1B"/>
    <w:rsid w:val="00C66AB7"/>
    <w:rsid w:val="00C673D1"/>
    <w:rsid w:val="00C746CB"/>
    <w:rsid w:val="00C75656"/>
    <w:rsid w:val="00C77BBF"/>
    <w:rsid w:val="00C77D64"/>
    <w:rsid w:val="00C81564"/>
    <w:rsid w:val="00C9080C"/>
    <w:rsid w:val="00C94429"/>
    <w:rsid w:val="00C97FEB"/>
    <w:rsid w:val="00CA06FE"/>
    <w:rsid w:val="00CA18FD"/>
    <w:rsid w:val="00CA27E5"/>
    <w:rsid w:val="00CA4897"/>
    <w:rsid w:val="00CA6928"/>
    <w:rsid w:val="00CB0555"/>
    <w:rsid w:val="00CB1C70"/>
    <w:rsid w:val="00CB3D3F"/>
    <w:rsid w:val="00CB5430"/>
    <w:rsid w:val="00CB5A1A"/>
    <w:rsid w:val="00CC59E6"/>
    <w:rsid w:val="00CD5BDD"/>
    <w:rsid w:val="00CF0387"/>
    <w:rsid w:val="00CF096B"/>
    <w:rsid w:val="00CF10F7"/>
    <w:rsid w:val="00CF5EE3"/>
    <w:rsid w:val="00CF691F"/>
    <w:rsid w:val="00D00D99"/>
    <w:rsid w:val="00D013A4"/>
    <w:rsid w:val="00D026DC"/>
    <w:rsid w:val="00D15595"/>
    <w:rsid w:val="00D22B64"/>
    <w:rsid w:val="00D334DE"/>
    <w:rsid w:val="00D343A8"/>
    <w:rsid w:val="00D369D0"/>
    <w:rsid w:val="00D37832"/>
    <w:rsid w:val="00D42544"/>
    <w:rsid w:val="00D44860"/>
    <w:rsid w:val="00D47689"/>
    <w:rsid w:val="00D50C42"/>
    <w:rsid w:val="00D57CF5"/>
    <w:rsid w:val="00D60850"/>
    <w:rsid w:val="00D612BC"/>
    <w:rsid w:val="00D62F98"/>
    <w:rsid w:val="00D652F3"/>
    <w:rsid w:val="00D66FD6"/>
    <w:rsid w:val="00D770B6"/>
    <w:rsid w:val="00D8285B"/>
    <w:rsid w:val="00D837BF"/>
    <w:rsid w:val="00D862EB"/>
    <w:rsid w:val="00D86619"/>
    <w:rsid w:val="00D93455"/>
    <w:rsid w:val="00D93E7C"/>
    <w:rsid w:val="00DB25B7"/>
    <w:rsid w:val="00DB2BE6"/>
    <w:rsid w:val="00DB76B3"/>
    <w:rsid w:val="00DC66EE"/>
    <w:rsid w:val="00DD1052"/>
    <w:rsid w:val="00DD1914"/>
    <w:rsid w:val="00DD3C7B"/>
    <w:rsid w:val="00DD4861"/>
    <w:rsid w:val="00DE2B21"/>
    <w:rsid w:val="00DE48DE"/>
    <w:rsid w:val="00DE6F7B"/>
    <w:rsid w:val="00DF25F2"/>
    <w:rsid w:val="00DF4166"/>
    <w:rsid w:val="00E000F4"/>
    <w:rsid w:val="00E01231"/>
    <w:rsid w:val="00E02A9E"/>
    <w:rsid w:val="00E04279"/>
    <w:rsid w:val="00E104A5"/>
    <w:rsid w:val="00E11393"/>
    <w:rsid w:val="00E125D9"/>
    <w:rsid w:val="00E16D30"/>
    <w:rsid w:val="00E317CD"/>
    <w:rsid w:val="00E31E69"/>
    <w:rsid w:val="00E33169"/>
    <w:rsid w:val="00E34A7B"/>
    <w:rsid w:val="00E37361"/>
    <w:rsid w:val="00E40973"/>
    <w:rsid w:val="00E545FF"/>
    <w:rsid w:val="00E6080E"/>
    <w:rsid w:val="00E64168"/>
    <w:rsid w:val="00E642A3"/>
    <w:rsid w:val="00E655B3"/>
    <w:rsid w:val="00E7081D"/>
    <w:rsid w:val="00E70904"/>
    <w:rsid w:val="00E71319"/>
    <w:rsid w:val="00E75171"/>
    <w:rsid w:val="00E804B0"/>
    <w:rsid w:val="00E80628"/>
    <w:rsid w:val="00E83AED"/>
    <w:rsid w:val="00E84956"/>
    <w:rsid w:val="00E86772"/>
    <w:rsid w:val="00E90B8B"/>
    <w:rsid w:val="00E93ADD"/>
    <w:rsid w:val="00E94F1D"/>
    <w:rsid w:val="00E952D8"/>
    <w:rsid w:val="00EA7B7B"/>
    <w:rsid w:val="00EB00E4"/>
    <w:rsid w:val="00EB28DA"/>
    <w:rsid w:val="00EB3021"/>
    <w:rsid w:val="00EB3812"/>
    <w:rsid w:val="00EB44EB"/>
    <w:rsid w:val="00EB66B8"/>
    <w:rsid w:val="00EB791E"/>
    <w:rsid w:val="00EC43F6"/>
    <w:rsid w:val="00EC70A9"/>
    <w:rsid w:val="00ED4C3A"/>
    <w:rsid w:val="00EE1C85"/>
    <w:rsid w:val="00EE3A0A"/>
    <w:rsid w:val="00EE74C5"/>
    <w:rsid w:val="00EF21D9"/>
    <w:rsid w:val="00EF2A94"/>
    <w:rsid w:val="00EF32FB"/>
    <w:rsid w:val="00EF44B1"/>
    <w:rsid w:val="00EF4865"/>
    <w:rsid w:val="00EF4B75"/>
    <w:rsid w:val="00EF5954"/>
    <w:rsid w:val="00EF607F"/>
    <w:rsid w:val="00F100D2"/>
    <w:rsid w:val="00F12942"/>
    <w:rsid w:val="00F13C41"/>
    <w:rsid w:val="00F14886"/>
    <w:rsid w:val="00F16421"/>
    <w:rsid w:val="00F201EE"/>
    <w:rsid w:val="00F3335D"/>
    <w:rsid w:val="00F35AA0"/>
    <w:rsid w:val="00F36581"/>
    <w:rsid w:val="00F42581"/>
    <w:rsid w:val="00F437AF"/>
    <w:rsid w:val="00F43C49"/>
    <w:rsid w:val="00F45C12"/>
    <w:rsid w:val="00F53B9D"/>
    <w:rsid w:val="00F544A2"/>
    <w:rsid w:val="00F60442"/>
    <w:rsid w:val="00F7358A"/>
    <w:rsid w:val="00F73D03"/>
    <w:rsid w:val="00F76CB9"/>
    <w:rsid w:val="00F77A73"/>
    <w:rsid w:val="00F80E46"/>
    <w:rsid w:val="00F92AF3"/>
    <w:rsid w:val="00F94F7D"/>
    <w:rsid w:val="00F96236"/>
    <w:rsid w:val="00F96E40"/>
    <w:rsid w:val="00F97767"/>
    <w:rsid w:val="00FA10CE"/>
    <w:rsid w:val="00FA222F"/>
    <w:rsid w:val="00FA2891"/>
    <w:rsid w:val="00FB05BB"/>
    <w:rsid w:val="00FB61EC"/>
    <w:rsid w:val="00FB693D"/>
    <w:rsid w:val="00FB7768"/>
    <w:rsid w:val="00FC2B6F"/>
    <w:rsid w:val="00FC7489"/>
    <w:rsid w:val="00FD122E"/>
    <w:rsid w:val="00FD1BA8"/>
    <w:rsid w:val="00FD1DA2"/>
    <w:rsid w:val="00FD218F"/>
    <w:rsid w:val="00FD3B09"/>
    <w:rsid w:val="00FD5663"/>
    <w:rsid w:val="00FD56C6"/>
    <w:rsid w:val="00FE198C"/>
    <w:rsid w:val="00FE3221"/>
    <w:rsid w:val="00FE45B3"/>
    <w:rsid w:val="00FE48EA"/>
    <w:rsid w:val="00FE571F"/>
    <w:rsid w:val="00FF47F6"/>
    <w:rsid w:val="016E63C2"/>
    <w:rsid w:val="024B0C39"/>
    <w:rsid w:val="0A8128A6"/>
    <w:rsid w:val="0BF32A1B"/>
    <w:rsid w:val="10BD2C22"/>
    <w:rsid w:val="1A0117BA"/>
    <w:rsid w:val="22987C80"/>
    <w:rsid w:val="24192CCC"/>
    <w:rsid w:val="39A66CD4"/>
    <w:rsid w:val="3CD52CE1"/>
    <w:rsid w:val="410F2E6A"/>
    <w:rsid w:val="4430136C"/>
    <w:rsid w:val="4AB0382B"/>
    <w:rsid w:val="52F7EC6E"/>
    <w:rsid w:val="569868B5"/>
    <w:rsid w:val="611F6817"/>
    <w:rsid w:val="66CA1754"/>
    <w:rsid w:val="6D554571"/>
    <w:rsid w:val="6F1E65D4"/>
    <w:rsid w:val="6F266C86"/>
    <w:rsid w:val="6F5042C2"/>
    <w:rsid w:val="6F6EF67F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C67282"/>
  <w15:docId w15:val="{8A602B7F-F5D3-F44F-88BD-46CDEB0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xinmiao wang</cp:lastModifiedBy>
  <cp:revision>37</cp:revision>
  <cp:lastPrinted>2023-11-21T08:52:00Z</cp:lastPrinted>
  <dcterms:created xsi:type="dcterms:W3CDTF">2024-02-01T10:50:00Z</dcterms:created>
  <dcterms:modified xsi:type="dcterms:W3CDTF">2025-03-07T05:18:00Z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70BE16B75C01A74A8C07BB65325AF75F</vt:lpwstr>
  </property>
</Properties>
</file>