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【医疗保险实务】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Medical Insurance 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【2170043】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健康服务与管理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健康管理学院健康服务与管理专业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教材【新编基本医疗保险与生育保险操作实务，黄乐平，法律出版社，第一版】</w:t>
      </w:r>
    </w:p>
    <w:p>
      <w:pPr>
        <w:snapToGrid w:val="0"/>
        <w:spacing w:line="288" w:lineRule="auto"/>
        <w:ind w:left="420" w:leftChars="200" w:firstLine="372" w:firstLineChars="186"/>
        <w:rPr>
          <w:rFonts w:hint="eastAsia"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参考书目【医疗与生育保险：政策与实务，汪泓 吴忠 史健勇 严运楼等编著，北京大学出版社，第1版；医疗保险管理案例分析及常用政策法规</w:t>
      </w:r>
      <w:r>
        <w:rPr>
          <w:rFonts w:hint="eastAsia" w:ascii="宋体" w:hAnsi="宋体" w:cs="宋体"/>
          <w:sz w:val="20"/>
          <w:szCs w:val="20"/>
          <w:lang w:eastAsia="zh-CN"/>
        </w:rPr>
        <w:t>，当代中国出版社，韩全意</w:t>
      </w:r>
      <w:r>
        <w:rPr>
          <w:rFonts w:hint="eastAsia" w:ascii="宋体" w:hAnsi="宋体" w:cs="宋体"/>
          <w:sz w:val="20"/>
          <w:szCs w:val="20"/>
          <w:lang w:val="en-US" w:eastAsia="zh-CN"/>
        </w:rPr>
        <w:t xml:space="preserve"> 肖海娟 李伟光，</w:t>
      </w:r>
      <w:r>
        <w:rPr>
          <w:rFonts w:hint="eastAsia" w:ascii="宋体" w:hAnsi="宋体" w:cs="宋体"/>
          <w:sz w:val="20"/>
          <w:szCs w:val="20"/>
        </w:rPr>
        <w:t>第1版</w:t>
      </w:r>
      <w:r>
        <w:rPr>
          <w:rFonts w:hint="eastAsia" w:ascii="宋体" w:hAnsi="宋体" w:cs="宋体"/>
          <w:sz w:val="20"/>
          <w:szCs w:val="20"/>
          <w:lang w:val="en-US" w:eastAsia="zh-CN"/>
        </w:rPr>
        <w:t>；医疗保险学，周绿林 李绍华，科学出版社，第3版；医疗保险学，卢祖洵，人民卫生出版社，第4版</w:t>
      </w:r>
      <w:r>
        <w:rPr>
          <w:rFonts w:hint="eastAsia" w:ascii="宋体" w:hAnsi="宋体" w:cs="宋体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【</w:t>
      </w:r>
      <w:r>
        <w:rPr>
          <w:rFonts w:hint="eastAsia" w:ascii="宋体" w:hAnsi="宋体"/>
          <w:sz w:val="20"/>
          <w:szCs w:val="20"/>
          <w:lang w:eastAsia="zh-CN"/>
        </w:rPr>
        <w:t>健康管理政策与法规2170025（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  <w:lang w:eastAsia="zh-CN"/>
        </w:rPr>
        <w:t>）；管理沟通2170042（</w:t>
      </w:r>
      <w:r>
        <w:rPr>
          <w:rFonts w:hint="eastAsia" w:ascii="宋体" w:hAnsi="宋体"/>
          <w:sz w:val="20"/>
          <w:szCs w:val="20"/>
          <w:lang w:val="en-US" w:eastAsia="zh-CN"/>
        </w:rPr>
        <w:t>2</w:t>
      </w:r>
      <w:r>
        <w:rPr>
          <w:rFonts w:hint="eastAsia" w:ascii="宋体" w:hAnsi="宋体"/>
          <w:sz w:val="20"/>
          <w:szCs w:val="20"/>
          <w:lang w:eastAsia="zh-CN"/>
        </w:rPr>
        <w:t>）】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="黑体" w:hAnsi="宋体" w:eastAsia="黑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主要是了解医疗保险的基本知识与操作实践，内容包括疾病、疾病风险与医疗保险、医疗保险的创立与发展、立法现状、《社会保险法》对基本医疗保险制度的影响、《社会保险法》对基本医疗保险制度的影响、我国城镇职工医疗保险制度、医疗保险的构成要素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</w:rPr>
        <w:t>相关办理流程、实务解答、基金、经办、监督、法律责任及纠纷处理</w:t>
      </w:r>
      <w:r>
        <w:rPr>
          <w:rFonts w:hint="eastAsia"/>
          <w:color w:val="000000"/>
          <w:sz w:val="20"/>
          <w:szCs w:val="20"/>
          <w:lang w:val="en-US" w:eastAsia="zh-CN"/>
        </w:rPr>
        <w:t>等相关内容</w:t>
      </w:r>
      <w:r>
        <w:rPr>
          <w:rFonts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通过本课程的学习，</w:t>
      </w:r>
      <w:r>
        <w:rPr>
          <w:rFonts w:hint="eastAsia"/>
          <w:color w:val="000000"/>
          <w:sz w:val="20"/>
          <w:szCs w:val="20"/>
        </w:rPr>
        <w:t>能够使</w:t>
      </w:r>
      <w:r>
        <w:rPr>
          <w:color w:val="000000"/>
          <w:sz w:val="20"/>
          <w:szCs w:val="20"/>
        </w:rPr>
        <w:t>学生了解和掌握</w:t>
      </w:r>
      <w:r>
        <w:rPr>
          <w:rFonts w:hint="eastAsia"/>
          <w:color w:val="000000"/>
          <w:sz w:val="20"/>
          <w:szCs w:val="20"/>
        </w:rPr>
        <w:t>医疗保险</w:t>
      </w:r>
      <w:r>
        <w:rPr>
          <w:color w:val="000000"/>
          <w:sz w:val="20"/>
          <w:szCs w:val="20"/>
        </w:rPr>
        <w:t>的基本</w:t>
      </w:r>
      <w:r>
        <w:rPr>
          <w:rFonts w:hint="eastAsia"/>
          <w:color w:val="000000"/>
          <w:sz w:val="20"/>
          <w:szCs w:val="20"/>
        </w:rPr>
        <w:t>知识、基本</w:t>
      </w:r>
      <w:r>
        <w:rPr>
          <w:color w:val="000000"/>
          <w:sz w:val="20"/>
          <w:szCs w:val="20"/>
        </w:rPr>
        <w:t>方法</w:t>
      </w:r>
      <w:r>
        <w:rPr>
          <w:rFonts w:hint="eastAsia"/>
          <w:color w:val="000000"/>
          <w:sz w:val="20"/>
          <w:szCs w:val="20"/>
        </w:rPr>
        <w:t>和原理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具备处理医疗保险</w:t>
      </w:r>
      <w:r>
        <w:rPr>
          <w:color w:val="000000"/>
          <w:sz w:val="20"/>
          <w:szCs w:val="20"/>
        </w:rPr>
        <w:t>实际问题的能力</w:t>
      </w:r>
      <w:r>
        <w:rPr>
          <w:rFonts w:hint="eastAsia"/>
          <w:color w:val="000000"/>
          <w:sz w:val="20"/>
          <w:szCs w:val="20"/>
        </w:rPr>
        <w:t>，同时培养学生爱岗敬业的精神，为毕业后走上社会参加企业运营和管理实践奠定基础。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</w:t>
      </w:r>
      <w:r>
        <w:rPr>
          <w:rFonts w:hint="eastAsia"/>
          <w:color w:val="000000"/>
          <w:sz w:val="20"/>
          <w:szCs w:val="20"/>
        </w:rPr>
        <w:t>于健康服务与管理本科</w:t>
      </w:r>
      <w:r>
        <w:rPr>
          <w:color w:val="000000"/>
          <w:sz w:val="20"/>
          <w:szCs w:val="20"/>
        </w:rPr>
        <w:t>专业、</w:t>
      </w:r>
      <w:r>
        <w:rPr>
          <w:rFonts w:hint="eastAsia"/>
          <w:color w:val="000000"/>
          <w:sz w:val="20"/>
          <w:szCs w:val="20"/>
        </w:rPr>
        <w:t>二</w:t>
      </w:r>
      <w:r>
        <w:rPr>
          <w:color w:val="000000"/>
          <w:sz w:val="20"/>
          <w:szCs w:val="20"/>
        </w:rPr>
        <w:t>年级</w:t>
      </w:r>
      <w:r>
        <w:rPr>
          <w:rFonts w:hint="eastAsia"/>
          <w:color w:val="000000"/>
          <w:sz w:val="20"/>
          <w:szCs w:val="20"/>
        </w:rPr>
        <w:t>下学期开设，学生需要对</w:t>
      </w:r>
      <w:r>
        <w:rPr>
          <w:rFonts w:hint="eastAsia"/>
          <w:color w:val="000000"/>
          <w:sz w:val="20"/>
          <w:szCs w:val="20"/>
          <w:lang w:val="en-US" w:eastAsia="zh-CN"/>
        </w:rPr>
        <w:t>管理学、经济学</w:t>
      </w:r>
      <w:r>
        <w:rPr>
          <w:rFonts w:hint="eastAsia"/>
          <w:color w:val="000000"/>
          <w:sz w:val="20"/>
          <w:szCs w:val="20"/>
        </w:rPr>
        <w:t>等知识有一定的基础</w:t>
      </w:r>
      <w:r>
        <w:rPr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margin" w:tblpXSpec="center" w:tblpY="21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表达沟通 应用书面和语言形式，分析健康问题，拟定健康改善计划，并能精准表达，让服务对象乐意接受，形成良性互动。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自主学习 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LO311：医疗保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健：掌握基本医疗保健知识和技能。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LO312：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健康评估：能全面评估服务对象的健康状态，具有健康监测、健康风险评估能力。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LO313：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健康教育：能确定服务对象的健康需求，并采用合适的健康教育方法。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LO314：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LO315：</w:t>
            </w:r>
            <w:r>
              <w:rPr>
                <w:rFonts w:ascii="仿宋" w:hAnsi="仿宋" w:eastAsia="仿宋"/>
                <w:sz w:val="24"/>
                <w:szCs w:val="24"/>
              </w:rPr>
              <w:t>健康咨询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：掌握健康保健专业知识，为服务对象提供健康咨询服务。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LO316：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健康管理：掌握对个人或人群的健康</w:t>
            </w:r>
            <w:r>
              <w:fldChar w:fldCharType="begin"/>
            </w:r>
            <w:r>
              <w:instrText xml:space="preserve"> HYPERLINK "https://baike.baidu.com/item/%E5%8D%B1%E9%99%A9/3088" \t "https://baike.baidu.com/item/%E5%81%A5%E5%BA%B7%E7%AE%A1%E7%90%86/_blank"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风险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因素进行全面管理的能力，开展健康管理服务。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尽责抗压：发扬雷锋精神，在学习和社会实践中遵守职业规范，具备职业道德素养。乐观豁达，能承受学习和生活压力。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协同创新：具有积极的团队合作精神和创新创业意识，了解并灵活运用国家创新、创业相关政策，结合所学专业知识和技能，不断提出新设想。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信息应用：熟练使用计算机，掌握常用办公软件。运用现代信息技术，开展健康评估和健康改善活动。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服务关爱：富有爱心，懂得感恩，具备助人为乐的品质。具有服务企业、服务社会的意愿和行为能力。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国际视野：有国际竞争与合作意识。具有运用一门外语阅读相关文献和简单会话能力。有跨文化交流能力。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</w:tbl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</w:p>
    <w:p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spacing w:line="360" w:lineRule="auto"/>
        <w:ind w:firstLine="600" w:firstLineChars="25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能自主学习，结合专业知识主动地通过搜集所需信息、分析与医疗保险政策与法规相关的问题。学生具有执行、评估医疗保险政策的能力。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口头评价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观察评价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LO313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能运用医疗保险知识，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确定服务对象的健康需求，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通过多种途径进行健康教育知识分享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理论讲授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讨论教学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理论考试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LO41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能根据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实际情况，处理医疗保险危机、人际冲突等，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发扬雷锋精神，在学习和社会实践中遵守职业规范，具备职业道德素养。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理论讲授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案例分析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理论考试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课堂表现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LO71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在应对医疗保险各种情况中，能充分考虑服务对象的特点，运用合适的处理方法，提高医疗保险的服务效果。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富有爱心，懂得感恩，具备助人为乐的品质。具有服务企业、服务社会的意愿和行为能力。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val="en-US" w:eastAsia="zh-CN"/>
              </w:rPr>
              <w:t>理论讲授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案例分析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理论考试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课堂表现</w:t>
            </w:r>
          </w:p>
          <w:p>
            <w:pPr>
              <w:snapToGrid w:val="0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7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690"/>
        <w:gridCol w:w="1988"/>
        <w:gridCol w:w="1674"/>
        <w:gridCol w:w="1312"/>
        <w:gridCol w:w="418"/>
        <w:gridCol w:w="366"/>
        <w:gridCol w:w="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1674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3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医疗保险概论</w:t>
            </w:r>
          </w:p>
        </w:tc>
        <w:tc>
          <w:tcPr>
            <w:tcW w:w="1988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1.知道疾病、健康、疾病风险、医疗保险的定义。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2.理解医疗保险的特点与含义。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3.了解风险的分类。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4.理解医疗保险的需求与供给。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5.了解医疗保险的创立、发展和立法现状。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6、了解《社会保险法》对医疗保险的影响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7、理解医疗保险制度的主要模式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8、理解我国城镇职工医疗保险制度</w:t>
            </w:r>
          </w:p>
          <w:p>
            <w:pPr>
              <w:snapToGrid w:val="0"/>
              <w:spacing w:line="28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9、理解医疗保险的构成要素</w:t>
            </w: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rPr>
                <w:rFonts w:ascii="宋体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color w:val="000000"/>
                <w:sz w:val="20"/>
                <w:szCs w:val="20"/>
              </w:rPr>
              <w:t>掌握医疗保险的基本理论及构成，理解医疗保险的作用。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Times New Roman"/>
                <w:color w:val="000000"/>
                <w:sz w:val="20"/>
                <w:szCs w:val="20"/>
              </w:rPr>
            </w:pPr>
            <w:r>
              <w:rPr>
                <w:rFonts w:ascii="宋体" w:hAnsi="Times New Roman"/>
                <w:color w:val="000000"/>
                <w:sz w:val="20"/>
                <w:szCs w:val="20"/>
              </w:rPr>
              <w:t>医疗保险制度的主要模式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基本医疗保险的相关办理流程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知道基本医疗保险登记流程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理解基本医疗保险费的缴纳流程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理解基本医疗保险关系的转迁流程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理解基本医疗保险待遇申领流程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了解基本医疗保险的变更登记流程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了解基本医疗保险年检办理流程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知道基本医疗保险注销登记流程</w:t>
            </w: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掌握基本医疗保险的相关办理流程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能够运用相关知识进行相关操作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基本医疗保险费的缴纳流程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基本医疗保险关系的转迁流程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基本医疗保险实务解答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知道基本医疗保险总则的内容，理解基本医疗保险的涵义、建立原因等相关内容。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理解基本医疗保险费的征缴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理解基本医疗保险待遇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与费用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分析基本医疗保险疑难问题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了解新型农村合作医疗制度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掌握城镇居民基本医疗保险制度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能够运用基本医疗报销实务相关知识解决医疗保险实际问题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能够运用到实际生活中来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医疗保险费的征缴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医疗保险待遇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与费用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基本医疗保险基金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医疗保险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基金筹集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医疗保险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基金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管理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医疗保险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基金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测算</w:t>
            </w: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了解医疗保险基金的筹资对象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能够掌握医疗保险基金筹集的原则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明确筹集渠道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理解个人医疗保险账户及用途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掌握社会统筹基金账户及用途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医疗保险基金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筹集、管理、测算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医疗保险范围和医疗保险管理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医疗保险范围与基本医疗界定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医疗保险的医疗服务定点管理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基本医疗的医疗服务目录管理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异地就医和转移接续管理</w:t>
            </w: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掌握医疗保险管理范围和服务目录，掌握异地转移接续，应用相关知识处理异地就医问题。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转移接续管理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基本医疗保险经办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监督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知道经办机构及设置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理解经办机构职责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理解经办机构管理制度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知道个人权益记录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理解社会保险信息系统</w:t>
            </w: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能够应用医疗保险经办机构相关知识解决实际问题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社会保险经办机构职责履行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4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90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基本医疗保险的监督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法律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制度、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责任及纠纷处理</w:t>
            </w:r>
          </w:p>
        </w:tc>
        <w:tc>
          <w:tcPr>
            <w:tcW w:w="1988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医疗保险法律制度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医疗保险监督制度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对医疗服务的供需双方及社会医疗保险机构行为的监督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医疗保险纠纷处理</w:t>
            </w:r>
          </w:p>
        </w:tc>
        <w:tc>
          <w:tcPr>
            <w:tcW w:w="1674" w:type="dxa"/>
          </w:tcPr>
          <w:p>
            <w:p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通过本章学习能够知道基本医疗保险的监督主体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和职责，能够运用相关知识进行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法律责任划分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。</w:t>
            </w:r>
          </w:p>
        </w:tc>
        <w:tc>
          <w:tcPr>
            <w:tcW w:w="13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基本医疗保险法律制度和监督管理</w:t>
            </w:r>
          </w:p>
        </w:tc>
        <w:tc>
          <w:tcPr>
            <w:tcW w:w="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366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9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0"/>
        <w:gridCol w:w="3215"/>
        <w:gridCol w:w="759"/>
        <w:gridCol w:w="1062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医疗保险的需求与供给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结合医疗保险需求供给影响因素探索供需平衡关系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val="en-US" w:eastAsia="zh-CN"/>
              </w:rPr>
              <w:t>医疗保险组织机构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探索医疗保险组织机构的构成和关系，形成组织机构架构图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基本医疗保险登记流程、基本医疗保险费的缴纳流程、基本医疗保险关系的转迁流程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  <w:t>基本医疗保险登记流程、基本医疗保险费的缴纳流程、基本医疗保险关系的转迁流程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操作手册编制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基本医疗保险待遇申领流程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变更登记流程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年检办理流程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注销登记流程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基本医疗保险待遇申领流程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基本医疗保险的变更登记流程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基本医疗保险年检办理流程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基本医疗保险注销登记流程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操作手册编制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医疗保险费用偿付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运用费用偿付方式，分析优缺点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医疗保险基金核算、监督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应用核算方法对医疗保险基金核算，应用基金管理和监督知识找出骗保违规行为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异地就医和转移接续管理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运用异地就医和转移接续知识处理医疗保险报销问题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法律制度和监督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运用医保法律和监督，发现医保实务中的违法违规行为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期中闭卷测试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817880" cy="281940"/>
            <wp:effectExtent l="0" t="0" r="7620" b="10160"/>
            <wp:docPr id="3" name="图片 0" descr="微信图片_2021092317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微信图片_20210923172408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6656" t="21416" r="9539" b="22125"/>
                    <a:stretch>
                      <a:fillRect/>
                    </a:stretch>
                  </pic:blipFill>
                  <pic:spPr>
                    <a:xfrm>
                      <a:off x="0" y="0"/>
                      <a:ext cx="818188" cy="2822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09930" cy="286385"/>
            <wp:effectExtent l="0" t="0" r="13970" b="18415"/>
            <wp:docPr id="2" name="图片 2" descr="9ca522878c9e1cbc4e48b78c7e3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a522878c9e1cbc4e48b78c7e31d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2022-2-18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18163"/>
    <w:multiLevelType w:val="singleLevel"/>
    <w:tmpl w:val="887181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DFD3A17"/>
    <w:multiLevelType w:val="singleLevel"/>
    <w:tmpl w:val="8DFD3A1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D1CEC92"/>
    <w:multiLevelType w:val="singleLevel"/>
    <w:tmpl w:val="9D1CEC9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4F946B1"/>
    <w:multiLevelType w:val="singleLevel"/>
    <w:tmpl w:val="A4F946B1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6BD5DC8"/>
    <w:multiLevelType w:val="singleLevel"/>
    <w:tmpl w:val="26BD5DC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B4D65C3"/>
    <w:multiLevelType w:val="singleLevel"/>
    <w:tmpl w:val="7B4D65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B76A5"/>
    <w:rsid w:val="000B7D6B"/>
    <w:rsid w:val="000D6A6C"/>
    <w:rsid w:val="001072BC"/>
    <w:rsid w:val="00151E4D"/>
    <w:rsid w:val="001C6935"/>
    <w:rsid w:val="00202394"/>
    <w:rsid w:val="00237FCC"/>
    <w:rsid w:val="00256B39"/>
    <w:rsid w:val="0026033C"/>
    <w:rsid w:val="002E3721"/>
    <w:rsid w:val="00313BBA"/>
    <w:rsid w:val="0032602E"/>
    <w:rsid w:val="003367AE"/>
    <w:rsid w:val="00364BC5"/>
    <w:rsid w:val="003B1258"/>
    <w:rsid w:val="004100B0"/>
    <w:rsid w:val="004A0685"/>
    <w:rsid w:val="004A2CD3"/>
    <w:rsid w:val="004A7316"/>
    <w:rsid w:val="005467DC"/>
    <w:rsid w:val="00553D03"/>
    <w:rsid w:val="005B2B6D"/>
    <w:rsid w:val="005B4B4E"/>
    <w:rsid w:val="00624FE1"/>
    <w:rsid w:val="00632723"/>
    <w:rsid w:val="00693A50"/>
    <w:rsid w:val="007208D6"/>
    <w:rsid w:val="007B3FBB"/>
    <w:rsid w:val="008B397C"/>
    <w:rsid w:val="008B47F4"/>
    <w:rsid w:val="008F62BC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BD4D24"/>
    <w:rsid w:val="00BF6BE1"/>
    <w:rsid w:val="00C56E09"/>
    <w:rsid w:val="00C84026"/>
    <w:rsid w:val="00C9445B"/>
    <w:rsid w:val="00CF096B"/>
    <w:rsid w:val="00D71AA4"/>
    <w:rsid w:val="00DA1EE3"/>
    <w:rsid w:val="00E16D11"/>
    <w:rsid w:val="00E16D30"/>
    <w:rsid w:val="00E33169"/>
    <w:rsid w:val="00E47B31"/>
    <w:rsid w:val="00E57F26"/>
    <w:rsid w:val="00E67040"/>
    <w:rsid w:val="00E70904"/>
    <w:rsid w:val="00EF44B1"/>
    <w:rsid w:val="00F35AA0"/>
    <w:rsid w:val="00F37C54"/>
    <w:rsid w:val="00FC2111"/>
    <w:rsid w:val="016E63C2"/>
    <w:rsid w:val="024B0C39"/>
    <w:rsid w:val="0772782E"/>
    <w:rsid w:val="0A8128A6"/>
    <w:rsid w:val="0BF32A1B"/>
    <w:rsid w:val="0F5C4BEB"/>
    <w:rsid w:val="10BD2C22"/>
    <w:rsid w:val="128D541B"/>
    <w:rsid w:val="13E115A9"/>
    <w:rsid w:val="200E4E8E"/>
    <w:rsid w:val="21313F3D"/>
    <w:rsid w:val="22987C80"/>
    <w:rsid w:val="24192CCC"/>
    <w:rsid w:val="29034A42"/>
    <w:rsid w:val="2A6340C4"/>
    <w:rsid w:val="3842416E"/>
    <w:rsid w:val="39A66CD4"/>
    <w:rsid w:val="3CD52CE1"/>
    <w:rsid w:val="410F2E6A"/>
    <w:rsid w:val="441328BF"/>
    <w:rsid w:val="4430136C"/>
    <w:rsid w:val="4AB0382B"/>
    <w:rsid w:val="4BB35A41"/>
    <w:rsid w:val="4F8F6033"/>
    <w:rsid w:val="569868B5"/>
    <w:rsid w:val="570E046F"/>
    <w:rsid w:val="5F3D3161"/>
    <w:rsid w:val="611F6817"/>
    <w:rsid w:val="625C595B"/>
    <w:rsid w:val="64382D81"/>
    <w:rsid w:val="64FFE1C9"/>
    <w:rsid w:val="66CA1754"/>
    <w:rsid w:val="6F1E65D4"/>
    <w:rsid w:val="6F266C86"/>
    <w:rsid w:val="6F5042C2"/>
    <w:rsid w:val="6F525989"/>
    <w:rsid w:val="74316312"/>
    <w:rsid w:val="780F13C8"/>
    <w:rsid w:val="781D07A0"/>
    <w:rsid w:val="78437AC4"/>
    <w:rsid w:val="7C385448"/>
    <w:rsid w:val="7CB3663D"/>
    <w:rsid w:val="7CFF97D2"/>
    <w:rsid w:val="B7D37D71"/>
    <w:rsid w:val="D6FEB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505</Words>
  <Characters>2880</Characters>
  <Lines>24</Lines>
  <Paragraphs>6</Paragraphs>
  <TotalTime>0</TotalTime>
  <ScaleCrop>false</ScaleCrop>
  <LinksUpToDate>false</LinksUpToDate>
  <CharactersWithSpaces>3379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2022-02-21T09:13:00Z</dcterms:created>
  <dc:creator>juvg</dc:creator>
  <cp:lastModifiedBy>姚美芳</cp:lastModifiedBy>
  <dcterms:modified xsi:type="dcterms:W3CDTF">2022-02-28T02:48:27Z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8344DE3924514613BD8E12E993E46D21</vt:lpwstr>
  </property>
</Properties>
</file>