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79D96A" w14:textId="77777777" w:rsidR="00A77863" w:rsidRDefault="00A77863">
      <w:pPr>
        <w:snapToGrid w:val="0"/>
        <w:jc w:val="both"/>
        <w:rPr>
          <w:sz w:val="6"/>
          <w:szCs w:val="6"/>
        </w:rPr>
      </w:pPr>
    </w:p>
    <w:p w14:paraId="589682E2" w14:textId="77777777" w:rsidR="00A77863" w:rsidRDefault="00A77863">
      <w:pPr>
        <w:snapToGrid w:val="0"/>
        <w:jc w:val="both"/>
        <w:rPr>
          <w:sz w:val="6"/>
          <w:szCs w:val="6"/>
        </w:rPr>
      </w:pPr>
    </w:p>
    <w:p w14:paraId="21280DF7" w14:textId="77777777" w:rsidR="00A77863" w:rsidRDefault="00A77863">
      <w:pPr>
        <w:snapToGrid w:val="0"/>
        <w:jc w:val="center"/>
        <w:rPr>
          <w:sz w:val="6"/>
          <w:szCs w:val="6"/>
        </w:rPr>
      </w:pPr>
    </w:p>
    <w:p w14:paraId="18AC8BDC" w14:textId="77777777" w:rsidR="00A77863" w:rsidRDefault="008C064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E7E2335" w14:textId="77777777" w:rsidR="00A77863" w:rsidRDefault="00A77863">
      <w:pPr>
        <w:snapToGrid w:val="0"/>
        <w:spacing w:afterLines="50" w:after="180"/>
        <w:jc w:val="both"/>
        <w:rPr>
          <w:rFonts w:ascii="仿宋" w:eastAsia="仿宋" w:hAnsi="仿宋"/>
          <w:sz w:val="28"/>
          <w:szCs w:val="28"/>
        </w:rPr>
      </w:pPr>
    </w:p>
    <w:p w14:paraId="38196925" w14:textId="77777777" w:rsidR="00A77863" w:rsidRDefault="008C064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77863" w14:paraId="5FCDFD87" w14:textId="77777777">
        <w:trPr>
          <w:trHeight w:val="571"/>
        </w:trPr>
        <w:tc>
          <w:tcPr>
            <w:tcW w:w="1418" w:type="dxa"/>
            <w:vAlign w:val="center"/>
          </w:tcPr>
          <w:p w14:paraId="41E36F75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D37AC20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bCs/>
                <w:sz w:val="20"/>
                <w:szCs w:val="20"/>
              </w:rPr>
              <w:t>2170013</w:t>
            </w:r>
          </w:p>
        </w:tc>
        <w:tc>
          <w:tcPr>
            <w:tcW w:w="1134" w:type="dxa"/>
            <w:vAlign w:val="center"/>
          </w:tcPr>
          <w:p w14:paraId="6BD3328C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047066B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医学伦理学</w:t>
            </w:r>
          </w:p>
        </w:tc>
      </w:tr>
      <w:tr w:rsidR="00A77863" w14:paraId="7D217735" w14:textId="77777777">
        <w:trPr>
          <w:trHeight w:val="571"/>
        </w:trPr>
        <w:tc>
          <w:tcPr>
            <w:tcW w:w="1418" w:type="dxa"/>
            <w:vAlign w:val="center"/>
          </w:tcPr>
          <w:p w14:paraId="7C8408E5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05625C3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3F38B53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134AEC5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（理论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24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、实践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A77863" w14:paraId="5E2CA331" w14:textId="77777777">
        <w:trPr>
          <w:trHeight w:val="571"/>
        </w:trPr>
        <w:tc>
          <w:tcPr>
            <w:tcW w:w="1418" w:type="dxa"/>
            <w:vAlign w:val="center"/>
          </w:tcPr>
          <w:p w14:paraId="07E71C93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83FF1AB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姚美芳</w:t>
            </w:r>
          </w:p>
        </w:tc>
        <w:tc>
          <w:tcPr>
            <w:tcW w:w="1134" w:type="dxa"/>
            <w:vAlign w:val="center"/>
          </w:tcPr>
          <w:p w14:paraId="582704C9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BEF80CA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njyaomeifang@163.com</w:t>
            </w:r>
          </w:p>
        </w:tc>
      </w:tr>
      <w:tr w:rsidR="00A77863" w14:paraId="5D12C677" w14:textId="77777777">
        <w:trPr>
          <w:trHeight w:val="571"/>
        </w:trPr>
        <w:tc>
          <w:tcPr>
            <w:tcW w:w="1418" w:type="dxa"/>
            <w:vAlign w:val="center"/>
          </w:tcPr>
          <w:p w14:paraId="717D7886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58591D4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养老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服务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B2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0387A9D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1C4919B" w14:textId="77777777" w:rsidR="00A77863" w:rsidRDefault="008C0647">
            <w:pPr>
              <w:tabs>
                <w:tab w:val="left" w:pos="532"/>
              </w:tabs>
              <w:spacing w:line="340" w:lineRule="exact"/>
              <w:ind w:firstLineChars="400" w:firstLine="843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高职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 xml:space="preserve"> 219</w:t>
            </w:r>
          </w:p>
        </w:tc>
      </w:tr>
      <w:tr w:rsidR="00A77863" w14:paraId="46B603EB" w14:textId="77777777">
        <w:trPr>
          <w:trHeight w:val="867"/>
        </w:trPr>
        <w:tc>
          <w:tcPr>
            <w:tcW w:w="1418" w:type="dxa"/>
            <w:vAlign w:val="center"/>
          </w:tcPr>
          <w:p w14:paraId="3454B74C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1089FF3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时间：周一至周五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 xml:space="preserve"> 12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：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00~13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：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 xml:space="preserve">00  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地点：健康管理学院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222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办公室</w:t>
            </w:r>
          </w:p>
          <w:p w14:paraId="32ECEFBD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电话：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18936879096</w:t>
            </w:r>
          </w:p>
        </w:tc>
      </w:tr>
      <w:tr w:rsidR="00A77863" w14:paraId="406DB510" w14:textId="77777777">
        <w:trPr>
          <w:trHeight w:val="877"/>
        </w:trPr>
        <w:tc>
          <w:tcPr>
            <w:tcW w:w="1418" w:type="dxa"/>
            <w:vAlign w:val="center"/>
          </w:tcPr>
          <w:p w14:paraId="4FC13B8A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3160FEC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/>
                <w:color w:val="000000"/>
              </w:rPr>
              <w:t>《</w:t>
            </w:r>
            <w:r>
              <w:rPr>
                <w:rFonts w:ascii="仿宋" w:eastAsia="仿宋" w:hAnsi="仿宋" w:hint="eastAsia"/>
                <w:color w:val="000000"/>
              </w:rPr>
              <w:t>医学伦理学》，刘俊荣</w:t>
            </w: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严金海，华中科技大学出版社，</w:t>
            </w:r>
            <w:r>
              <w:rPr>
                <w:rFonts w:ascii="仿宋" w:eastAsia="仿宋" w:hAnsi="仿宋" w:hint="eastAsia"/>
                <w:color w:val="000000"/>
              </w:rPr>
              <w:t>2019</w:t>
            </w:r>
            <w:r>
              <w:rPr>
                <w:rFonts w:ascii="仿宋" w:eastAsia="仿宋" w:hAnsi="仿宋" w:hint="eastAsia"/>
                <w:color w:val="000000"/>
              </w:rPr>
              <w:t>第一版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.</w:t>
            </w:r>
          </w:p>
        </w:tc>
      </w:tr>
      <w:tr w:rsidR="00A77863" w14:paraId="66FD69FE" w14:textId="77777777">
        <w:trPr>
          <w:trHeight w:val="1505"/>
        </w:trPr>
        <w:tc>
          <w:tcPr>
            <w:tcW w:w="1418" w:type="dxa"/>
            <w:vAlign w:val="center"/>
          </w:tcPr>
          <w:p w14:paraId="4BC808F8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40CE9FC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《医学伦理学》，陈明华，人民卫生出版社，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2020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月第一版</w:t>
            </w:r>
          </w:p>
          <w:p w14:paraId="0E7944DD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《医学伦理学》，王明旭、赵明杰，人民卫生出版社，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2018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第五版</w:t>
            </w:r>
          </w:p>
          <w:p w14:paraId="5D537D5E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《医学伦理学实训及学习指导》，夏曼、王柳行，人民卫生出版社，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2019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第一版</w:t>
            </w:r>
          </w:p>
        </w:tc>
      </w:tr>
    </w:tbl>
    <w:p w14:paraId="22D8363A" w14:textId="77777777" w:rsidR="00A77863" w:rsidRDefault="00A77863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BA519B3" w14:textId="77777777" w:rsidR="00A77863" w:rsidRDefault="008C0647">
      <w:pPr>
        <w:numPr>
          <w:ilvl w:val="0"/>
          <w:numId w:val="1"/>
        </w:num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295"/>
        <w:gridCol w:w="1407"/>
        <w:gridCol w:w="1428"/>
      </w:tblGrid>
      <w:tr w:rsidR="00A77863" w14:paraId="0D94E2B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D7BE91" w14:textId="77777777" w:rsidR="00A77863" w:rsidRDefault="008C064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6B902" w14:textId="77777777" w:rsidR="00A77863" w:rsidRDefault="008C064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476FE" w14:textId="77777777" w:rsidR="00A77863" w:rsidRDefault="008C064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5AC05" w14:textId="77777777" w:rsidR="00A77863" w:rsidRDefault="008C064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77863" w14:paraId="5336788D" w14:textId="77777777">
        <w:trPr>
          <w:trHeight w:val="872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9F7A6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1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2E5022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第一章：伦理学与医学伦理学，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伦理学概述、医学伦理学概述、学习医学伦理学的意义和方法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C4DE01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讲课</w:t>
            </w:r>
          </w:p>
          <w:p w14:paraId="608581EF" w14:textId="77777777" w:rsidR="00A77863" w:rsidRDefault="00A77863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D6A927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课后复习题</w:t>
            </w:r>
          </w:p>
          <w:p w14:paraId="52243C9F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课前预习</w:t>
            </w:r>
          </w:p>
        </w:tc>
      </w:tr>
      <w:tr w:rsidR="00A77863" w14:paraId="5FB40F7C" w14:textId="77777777">
        <w:trPr>
          <w:trHeight w:val="8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B9C6D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6CEE52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第二章：医学伦理学规范体系，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医学伦理学基本原则、医学伦理学基本规范、医学伦理学基本范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FF88D8" w14:textId="77777777" w:rsidR="00A77863" w:rsidRDefault="008C064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讲课</w:t>
            </w:r>
          </w:p>
          <w:p w14:paraId="0E31A422" w14:textId="77777777" w:rsidR="00A77863" w:rsidRDefault="00A7786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7261C7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课后复习题</w:t>
            </w:r>
          </w:p>
          <w:p w14:paraId="3C1DD653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课前预习</w:t>
            </w:r>
          </w:p>
        </w:tc>
      </w:tr>
      <w:tr w:rsidR="00A77863" w14:paraId="6DF73F7E" w14:textId="77777777">
        <w:trPr>
          <w:trHeight w:val="8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C2E004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3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18B65E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第三章：健康伦理，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健康与健康伦理、健康的权利与义务、健康伦理的践行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1927D7" w14:textId="77777777" w:rsidR="00A77863" w:rsidRDefault="008C064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讲课</w:t>
            </w:r>
          </w:p>
          <w:p w14:paraId="171A27F8" w14:textId="77777777" w:rsidR="00A77863" w:rsidRDefault="00A7786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7C05CC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健康教育分组活动策划</w:t>
            </w:r>
          </w:p>
        </w:tc>
      </w:tr>
      <w:tr w:rsidR="00A77863" w14:paraId="4D32D141" w14:textId="77777777">
        <w:trPr>
          <w:trHeight w:val="117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BC38D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4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99DEF4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以校园“控烟”为主题的健康教育活动策划</w:t>
            </w:r>
          </w:p>
          <w:p w14:paraId="340AEB3E" w14:textId="77777777" w:rsidR="00A77863" w:rsidRDefault="00A77863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EF70A2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实验课</w:t>
            </w:r>
          </w:p>
          <w:p w14:paraId="79C0B8C9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分组汇报</w:t>
            </w:r>
          </w:p>
          <w:p w14:paraId="717DF13A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总结点评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9C21CE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实训报告</w:t>
            </w:r>
          </w:p>
          <w:p w14:paraId="0BC98653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课前预习</w:t>
            </w:r>
          </w:p>
        </w:tc>
      </w:tr>
      <w:tr w:rsidR="00A77863" w14:paraId="4D59903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27FCF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5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DEFD4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第四章、公共卫生伦理，公共卫生伦理、疾病预防与控制伦理、突发公共卫生事件中的伦理问题、食品卫生与食品安全伦理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268ABB" w14:textId="77777777" w:rsidR="00A77863" w:rsidRDefault="008C064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讲课</w:t>
            </w:r>
          </w:p>
          <w:p w14:paraId="14A5054C" w14:textId="77777777" w:rsidR="00A77863" w:rsidRDefault="00A77863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C8F487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主题研讨素材收集</w:t>
            </w:r>
          </w:p>
        </w:tc>
      </w:tr>
      <w:tr w:rsidR="00A77863" w14:paraId="5662748E" w14:textId="77777777">
        <w:trPr>
          <w:trHeight w:val="115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FDADFE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lastRenderedPageBreak/>
              <w:t>6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08F5B0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主题研讨：结合新冠疫情防控，论述在处置突发性公共卫生事件中，如何坚持公共卫生事件处置中的伦理原则？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C64A0F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实验课</w:t>
            </w:r>
          </w:p>
          <w:p w14:paraId="0E141B96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分组汇报</w:t>
            </w:r>
          </w:p>
          <w:p w14:paraId="3472FFF7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总结点评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D28298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实训报告</w:t>
            </w:r>
          </w:p>
          <w:p w14:paraId="38E8CF38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课前预习</w:t>
            </w:r>
          </w:p>
        </w:tc>
      </w:tr>
      <w:tr w:rsidR="00A77863" w14:paraId="22EB98EA" w14:textId="77777777">
        <w:trPr>
          <w:trHeight w:val="79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1E43EE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7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20BADC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第五章：医疗人际关系伦理，医患关系伦理、医际关系伦理、患际关系伦理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AD42A6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讲课</w:t>
            </w:r>
          </w:p>
          <w:p w14:paraId="11E27AAD" w14:textId="77777777" w:rsidR="00A77863" w:rsidRDefault="00A77863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89044F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课后复习题</w:t>
            </w:r>
          </w:p>
          <w:p w14:paraId="7B771849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课前预习</w:t>
            </w:r>
          </w:p>
        </w:tc>
      </w:tr>
      <w:tr w:rsidR="00A77863" w14:paraId="2FEF71B9" w14:textId="77777777">
        <w:trPr>
          <w:trHeight w:val="14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560E2B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8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A5432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第六章：临床诊疗伦理，临床诊疗伦理的具体原则、临床诊断的伦理要求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br/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、一般治疗的伦理要求、特殊治疗的伦理要求、临床治疗的伦理难题与决策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2CF46F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讲课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A9F9E0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课后复习题</w:t>
            </w:r>
          </w:p>
          <w:p w14:paraId="3BE3DF04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情景剧编排</w:t>
            </w:r>
          </w:p>
        </w:tc>
      </w:tr>
      <w:tr w:rsidR="00A77863" w14:paraId="74AA19D0" w14:textId="77777777">
        <w:trPr>
          <w:trHeight w:val="109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EA94CF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9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5B916E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结合案例，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以情景剧形式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演绎：对特殊患者如何开展健康教育？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E706B3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实验课</w:t>
            </w:r>
          </w:p>
          <w:p w14:paraId="7DF8BD6B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分组汇报</w:t>
            </w:r>
          </w:p>
          <w:p w14:paraId="4A879B25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总结点评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57BC39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实训报告</w:t>
            </w:r>
          </w:p>
          <w:p w14:paraId="73DCB21E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课前预习</w:t>
            </w:r>
          </w:p>
        </w:tc>
      </w:tr>
      <w:tr w:rsidR="00A77863" w14:paraId="06D8332E" w14:textId="77777777">
        <w:trPr>
          <w:trHeight w:val="8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AD3693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10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138289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第七章：临终关怀与死亡伦理，临终关怀伦理、安乐死伦理、死亡伦理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83B981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讲课</w:t>
            </w:r>
          </w:p>
          <w:p w14:paraId="1F706DBF" w14:textId="77777777" w:rsidR="00A77863" w:rsidRDefault="00A77863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2EF0CF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课后复习题</w:t>
            </w:r>
          </w:p>
          <w:p w14:paraId="1ED9066D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课前预习</w:t>
            </w:r>
          </w:p>
        </w:tc>
      </w:tr>
      <w:tr w:rsidR="00A77863" w14:paraId="79B5AB1C" w14:textId="77777777">
        <w:trPr>
          <w:trHeight w:val="111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302C4D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11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204F7A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第九章：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医学科研伦理，医学科研及其伦理问题、涉及人的生物医学研究伦理、动物实验伦理、医学伦理委员会及医学伦理审查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95DC6E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讲课</w:t>
            </w:r>
          </w:p>
          <w:p w14:paraId="10362B06" w14:textId="77777777" w:rsidR="00A77863" w:rsidRDefault="00A77863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1D4E77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课后复习题</w:t>
            </w:r>
          </w:p>
          <w:p w14:paraId="4457DC92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课前预习</w:t>
            </w:r>
          </w:p>
        </w:tc>
      </w:tr>
      <w:tr w:rsidR="00A77863" w14:paraId="5F8800D4" w14:textId="77777777">
        <w:trPr>
          <w:trHeight w:val="81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724011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12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109F6C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第十章：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卫生管理伦理，卫生管理伦理概述、卫生管理伦理的主要原则、卫生管理中的伦理难题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C0C481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讲课</w:t>
            </w:r>
          </w:p>
          <w:p w14:paraId="2D3F73A3" w14:textId="77777777" w:rsidR="00A77863" w:rsidRDefault="00A77863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4407E8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课后复习题</w:t>
            </w:r>
          </w:p>
          <w:p w14:paraId="2AF04B5D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课前预习</w:t>
            </w:r>
          </w:p>
        </w:tc>
      </w:tr>
      <w:tr w:rsidR="00A77863" w14:paraId="051C2004" w14:textId="77777777">
        <w:trPr>
          <w:trHeight w:val="76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4C13E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13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66DE0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第十一章：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医学伦理教育、修养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与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评价，医学伦理教育、医学伦理修养、医学伦理评价。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71D1B6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讲课</w:t>
            </w:r>
          </w:p>
          <w:p w14:paraId="0C871AD2" w14:textId="77777777" w:rsidR="00A77863" w:rsidRDefault="00A77863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1CACC0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主题讨论内容准备</w:t>
            </w:r>
          </w:p>
        </w:tc>
      </w:tr>
      <w:tr w:rsidR="00A77863" w14:paraId="03D7CF6E" w14:textId="77777777">
        <w:trPr>
          <w:trHeight w:val="64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04D9E6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14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2818FC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主题讨论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：医学伦理教育、修养与评价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533982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讨论课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D238C0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小论文</w:t>
            </w:r>
          </w:p>
        </w:tc>
      </w:tr>
      <w:tr w:rsidR="00A77863" w14:paraId="21BD0703" w14:textId="77777777">
        <w:trPr>
          <w:trHeight w:val="124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3D72DA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15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6BB80A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结合《钟南山院士优秀事迹》及所学医学伦理学知识，完成《我将怎样成就自己》</w:t>
            </w:r>
          </w:p>
          <w:p w14:paraId="60801CDD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——谈谈如何成为一名优秀的养老服务管理者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E04432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分组汇报</w:t>
            </w:r>
          </w:p>
          <w:p w14:paraId="0FA4F9F3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总结点评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159334" w14:textId="77777777" w:rsidR="00A77863" w:rsidRDefault="00A77863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</w:p>
        </w:tc>
      </w:tr>
      <w:tr w:rsidR="00A77863" w14:paraId="6D7981CD" w14:textId="77777777">
        <w:trPr>
          <w:trHeight w:val="64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C2BEC0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16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1CC297" w14:textId="77777777" w:rsidR="00A77863" w:rsidRDefault="008C064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总复习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61D1A1" w14:textId="77777777" w:rsidR="00A77863" w:rsidRDefault="008C0647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讲课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B3DEDB" w14:textId="77777777" w:rsidR="00A77863" w:rsidRDefault="00A77863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</w:p>
        </w:tc>
      </w:tr>
    </w:tbl>
    <w:p w14:paraId="69757441" w14:textId="77777777" w:rsidR="00A77863" w:rsidRDefault="00A77863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59F9D946" w14:textId="77777777" w:rsidR="00A77863" w:rsidRDefault="00A77863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1112F57" w14:textId="77777777" w:rsidR="00A77863" w:rsidRDefault="00A77863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B51FF6F" w14:textId="77777777" w:rsidR="00A77863" w:rsidRDefault="00A77863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43C13591" w14:textId="77777777" w:rsidR="00A77863" w:rsidRDefault="008C064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Spec="center" w:tblpY="186"/>
        <w:tblOverlap w:val="never"/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9"/>
        <w:gridCol w:w="4081"/>
        <w:gridCol w:w="1920"/>
      </w:tblGrid>
      <w:tr w:rsidR="00A77863" w14:paraId="533CD1CC" w14:textId="77777777">
        <w:trPr>
          <w:trHeight w:val="619"/>
          <w:jc w:val="center"/>
        </w:trPr>
        <w:tc>
          <w:tcPr>
            <w:tcW w:w="2639" w:type="dxa"/>
            <w:vAlign w:val="center"/>
          </w:tcPr>
          <w:p w14:paraId="6630D969" w14:textId="77777777" w:rsidR="00A77863" w:rsidRDefault="008C0647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/>
                <w:bCs/>
                <w:color w:val="000000"/>
                <w:szCs w:val="20"/>
              </w:rPr>
              <w:t>1+X</w:t>
            </w:r>
            <w:r>
              <w:rPr>
                <w:rFonts w:ascii="宋体" w:hAnsi="宋体" w:hint="eastAsia"/>
                <w:b/>
                <w:bCs/>
                <w:color w:val="000000"/>
                <w:szCs w:val="20"/>
              </w:rPr>
              <w:t>）</w:t>
            </w:r>
          </w:p>
        </w:tc>
        <w:tc>
          <w:tcPr>
            <w:tcW w:w="4081" w:type="dxa"/>
            <w:vAlign w:val="center"/>
          </w:tcPr>
          <w:p w14:paraId="7B1173E6" w14:textId="77777777" w:rsidR="00A77863" w:rsidRDefault="008C0647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0"/>
              </w:rPr>
              <w:t>评价方式</w:t>
            </w:r>
          </w:p>
        </w:tc>
        <w:tc>
          <w:tcPr>
            <w:tcW w:w="1920" w:type="dxa"/>
            <w:vAlign w:val="center"/>
          </w:tcPr>
          <w:p w14:paraId="679827D4" w14:textId="77777777" w:rsidR="00A77863" w:rsidRDefault="008C0647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0"/>
              </w:rPr>
              <w:t>占比</w:t>
            </w:r>
          </w:p>
        </w:tc>
      </w:tr>
      <w:tr w:rsidR="00A77863" w14:paraId="79A5649A" w14:textId="77777777">
        <w:trPr>
          <w:trHeight w:val="634"/>
          <w:jc w:val="center"/>
        </w:trPr>
        <w:tc>
          <w:tcPr>
            <w:tcW w:w="2639" w:type="dxa"/>
            <w:vAlign w:val="center"/>
          </w:tcPr>
          <w:p w14:paraId="5F495A85" w14:textId="77777777" w:rsidR="00A77863" w:rsidRDefault="008C0647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cs="Arial" w:hint="eastAsia"/>
                <w:kern w:val="0"/>
              </w:rPr>
              <w:t>1</w:t>
            </w:r>
          </w:p>
        </w:tc>
        <w:tc>
          <w:tcPr>
            <w:tcW w:w="4081" w:type="dxa"/>
            <w:vAlign w:val="center"/>
          </w:tcPr>
          <w:p w14:paraId="1C22913C" w14:textId="77777777" w:rsidR="00A77863" w:rsidRDefault="008C0647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cs="Arial" w:hint="eastAsia"/>
                <w:kern w:val="0"/>
              </w:rPr>
              <w:t>期末闭卷考</w:t>
            </w:r>
          </w:p>
        </w:tc>
        <w:tc>
          <w:tcPr>
            <w:tcW w:w="1920" w:type="dxa"/>
            <w:vAlign w:val="center"/>
          </w:tcPr>
          <w:p w14:paraId="752A7A5E" w14:textId="77777777" w:rsidR="00A77863" w:rsidRDefault="008C0647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cs="Arial"/>
                <w:kern w:val="0"/>
              </w:rPr>
              <w:t>5</w:t>
            </w:r>
            <w:r>
              <w:rPr>
                <w:rFonts w:ascii="仿宋" w:eastAsia="仿宋" w:hAnsi="仿宋" w:cs="Arial" w:hint="eastAsia"/>
                <w:kern w:val="0"/>
              </w:rPr>
              <w:t>0%</w:t>
            </w:r>
          </w:p>
        </w:tc>
      </w:tr>
      <w:tr w:rsidR="00A77863" w14:paraId="4BC35FD1" w14:textId="77777777">
        <w:trPr>
          <w:trHeight w:val="634"/>
          <w:jc w:val="center"/>
        </w:trPr>
        <w:tc>
          <w:tcPr>
            <w:tcW w:w="2639" w:type="dxa"/>
            <w:vAlign w:val="center"/>
          </w:tcPr>
          <w:p w14:paraId="59115CE8" w14:textId="77777777" w:rsidR="00A77863" w:rsidRDefault="008C0647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cs="Arial" w:hint="eastAsia"/>
                <w:kern w:val="0"/>
              </w:rPr>
              <w:t>X1</w:t>
            </w:r>
          </w:p>
        </w:tc>
        <w:tc>
          <w:tcPr>
            <w:tcW w:w="4081" w:type="dxa"/>
            <w:vAlign w:val="center"/>
          </w:tcPr>
          <w:p w14:paraId="0A261EF4" w14:textId="77777777" w:rsidR="00A77863" w:rsidRDefault="008C0647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</w:rPr>
              <w:t>小论文</w:t>
            </w:r>
          </w:p>
        </w:tc>
        <w:tc>
          <w:tcPr>
            <w:tcW w:w="1920" w:type="dxa"/>
            <w:vAlign w:val="center"/>
          </w:tcPr>
          <w:p w14:paraId="737E34FA" w14:textId="77777777" w:rsidR="00A77863" w:rsidRDefault="008C0647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cs="Arial" w:hint="eastAsia"/>
                <w:kern w:val="0"/>
                <w:lang w:eastAsia="zh-CN"/>
              </w:rPr>
              <w:t>20</w:t>
            </w:r>
            <w:r>
              <w:rPr>
                <w:rFonts w:ascii="仿宋" w:eastAsia="仿宋" w:hAnsi="仿宋" w:cs="Arial" w:hint="eastAsia"/>
                <w:kern w:val="0"/>
              </w:rPr>
              <w:t>%</w:t>
            </w:r>
          </w:p>
        </w:tc>
      </w:tr>
      <w:tr w:rsidR="00A77863" w14:paraId="33B3306A" w14:textId="77777777">
        <w:trPr>
          <w:trHeight w:val="634"/>
          <w:jc w:val="center"/>
        </w:trPr>
        <w:tc>
          <w:tcPr>
            <w:tcW w:w="2639" w:type="dxa"/>
            <w:vAlign w:val="center"/>
          </w:tcPr>
          <w:p w14:paraId="213FBEA7" w14:textId="77777777" w:rsidR="00A77863" w:rsidRDefault="008C0647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kern w:val="0"/>
                <w:lang w:eastAsia="zh-CN"/>
              </w:rPr>
            </w:pPr>
            <w:r>
              <w:rPr>
                <w:rFonts w:ascii="仿宋" w:eastAsia="仿宋" w:hAnsi="仿宋" w:cs="Arial" w:hint="eastAsia"/>
                <w:kern w:val="0"/>
              </w:rPr>
              <w:t>X</w:t>
            </w:r>
            <w:r>
              <w:rPr>
                <w:rFonts w:ascii="仿宋" w:eastAsia="仿宋" w:hAnsi="仿宋" w:cs="Arial" w:hint="eastAsia"/>
                <w:kern w:val="0"/>
                <w:lang w:eastAsia="zh-CN"/>
              </w:rPr>
              <w:t>2</w:t>
            </w:r>
          </w:p>
        </w:tc>
        <w:tc>
          <w:tcPr>
            <w:tcW w:w="4081" w:type="dxa"/>
            <w:vAlign w:val="center"/>
          </w:tcPr>
          <w:p w14:paraId="2581CB76" w14:textId="77777777" w:rsidR="00A77863" w:rsidRDefault="008C0647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实训报告</w:t>
            </w:r>
          </w:p>
        </w:tc>
        <w:tc>
          <w:tcPr>
            <w:tcW w:w="1920" w:type="dxa"/>
            <w:vAlign w:val="center"/>
          </w:tcPr>
          <w:p w14:paraId="7F672995" w14:textId="77777777" w:rsidR="00A77863" w:rsidRDefault="008C0647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Arial" w:hint="eastAsia"/>
                <w:kern w:val="0"/>
              </w:rPr>
              <w:t>1</w:t>
            </w:r>
            <w:r>
              <w:rPr>
                <w:rFonts w:ascii="仿宋" w:eastAsia="仿宋" w:hAnsi="仿宋" w:cs="Arial"/>
                <w:kern w:val="0"/>
              </w:rPr>
              <w:t>5</w:t>
            </w:r>
            <w:r>
              <w:rPr>
                <w:rFonts w:ascii="仿宋" w:eastAsia="仿宋" w:hAnsi="仿宋" w:cs="Arial" w:hint="eastAsia"/>
                <w:kern w:val="0"/>
              </w:rPr>
              <w:t>%</w:t>
            </w:r>
          </w:p>
        </w:tc>
      </w:tr>
      <w:tr w:rsidR="00A77863" w14:paraId="2A18F300" w14:textId="77777777">
        <w:trPr>
          <w:trHeight w:val="654"/>
          <w:jc w:val="center"/>
        </w:trPr>
        <w:tc>
          <w:tcPr>
            <w:tcW w:w="2639" w:type="dxa"/>
            <w:vAlign w:val="center"/>
          </w:tcPr>
          <w:p w14:paraId="7C5532F0" w14:textId="77777777" w:rsidR="00A77863" w:rsidRDefault="008C0647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</w:rPr>
              <w:t>X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3</w:t>
            </w:r>
          </w:p>
        </w:tc>
        <w:tc>
          <w:tcPr>
            <w:tcW w:w="4081" w:type="dxa"/>
            <w:vAlign w:val="center"/>
          </w:tcPr>
          <w:p w14:paraId="6B90189F" w14:textId="77777777" w:rsidR="00A77863" w:rsidRDefault="008C0647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cs="Arial" w:hint="eastAsia"/>
                <w:kern w:val="0"/>
              </w:rPr>
              <w:t>超星学习通任务完成情况</w:t>
            </w:r>
          </w:p>
        </w:tc>
        <w:tc>
          <w:tcPr>
            <w:tcW w:w="1920" w:type="dxa"/>
            <w:vAlign w:val="center"/>
          </w:tcPr>
          <w:p w14:paraId="120D7A49" w14:textId="77777777" w:rsidR="00A77863" w:rsidRDefault="008C0647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cs="Arial" w:hint="eastAsia"/>
                <w:kern w:val="0"/>
                <w:lang w:eastAsia="zh-CN"/>
              </w:rPr>
              <w:t>15</w:t>
            </w:r>
            <w:r>
              <w:rPr>
                <w:rFonts w:ascii="仿宋" w:eastAsia="仿宋" w:hAnsi="仿宋" w:cs="Arial" w:hint="eastAsia"/>
                <w:kern w:val="0"/>
              </w:rPr>
              <w:t>%</w:t>
            </w:r>
          </w:p>
        </w:tc>
      </w:tr>
    </w:tbl>
    <w:p w14:paraId="1A2F0E7C" w14:textId="77777777" w:rsidR="00A77863" w:rsidRDefault="00A77863">
      <w:pPr>
        <w:widowControl/>
        <w:rPr>
          <w:rFonts w:ascii="宋体" w:eastAsia="宋体" w:hAnsi="宋体" w:cs="Arial"/>
          <w:kern w:val="0"/>
          <w:sz w:val="21"/>
          <w:szCs w:val="21"/>
          <w:lang w:eastAsia="zh-CN"/>
        </w:rPr>
      </w:pPr>
    </w:p>
    <w:p w14:paraId="1A4B6977" w14:textId="78332007" w:rsidR="00A77863" w:rsidRDefault="008C064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7ED1620" wp14:editId="4D7681D2">
            <wp:simplePos x="0" y="0"/>
            <wp:positionH relativeFrom="column">
              <wp:posOffset>1043940</wp:posOffset>
            </wp:positionH>
            <wp:positionV relativeFrom="paragraph">
              <wp:posOffset>8255</wp:posOffset>
            </wp:positionV>
            <wp:extent cx="1001395" cy="5905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D1440A">
        <w:rPr>
          <w:noProof/>
        </w:rPr>
        <w:drawing>
          <wp:inline distT="0" distB="0" distL="114300" distR="114300" wp14:anchorId="533C1177" wp14:editId="4276D3D4">
            <wp:extent cx="751205" cy="457200"/>
            <wp:effectExtent l="0" t="0" r="10795" b="0"/>
            <wp:docPr id="8" name="图片 8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文本, 信件&#10;&#10;描述已自动生成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</w:p>
    <w:p w14:paraId="5A19B978" w14:textId="026F7BD4" w:rsidR="00A77863" w:rsidRDefault="008C064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</w:t>
      </w:r>
      <w:r w:rsidR="00D1440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年2月1</w:t>
      </w:r>
      <w:r w:rsidR="00D1440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8</w:t>
      </w:r>
      <w:r w:rsidR="00D1440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A778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0627" w14:textId="77777777" w:rsidR="008C0647" w:rsidRDefault="008C0647">
      <w:r>
        <w:separator/>
      </w:r>
    </w:p>
  </w:endnote>
  <w:endnote w:type="continuationSeparator" w:id="0">
    <w:p w14:paraId="6F2D7524" w14:textId="77777777" w:rsidR="008C0647" w:rsidRDefault="008C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4BB8C" w14:textId="77777777" w:rsidR="00A77863" w:rsidRDefault="008C0647">
    <w:pPr>
      <w:pStyle w:val="a5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66BB623" w14:textId="77777777" w:rsidR="00A77863" w:rsidRDefault="008C0647">
    <w:pPr>
      <w:pStyle w:val="a5"/>
      <w:ind w:right="360"/>
    </w:pPr>
    <w:r>
      <w:rPr>
        <w:noProof/>
        <w:lang w:eastAsia="zh-CN"/>
      </w:rPr>
      <w:drawing>
        <wp:inline distT="0" distB="0" distL="0" distR="0" wp14:anchorId="0684BC47" wp14:editId="2D3793E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07D35" w14:textId="77777777" w:rsidR="00A77863" w:rsidRDefault="008C0647">
    <w:pPr>
      <w:pStyle w:val="a5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2C03166" w14:textId="77777777" w:rsidR="00A77863" w:rsidRDefault="008C064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D2430" w14:textId="77777777" w:rsidR="008C0647" w:rsidRDefault="008C0647">
      <w:r>
        <w:separator/>
      </w:r>
    </w:p>
  </w:footnote>
  <w:footnote w:type="continuationSeparator" w:id="0">
    <w:p w14:paraId="7F25B37A" w14:textId="77777777" w:rsidR="008C0647" w:rsidRDefault="008C0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4367" w14:textId="77777777" w:rsidR="00A77863" w:rsidRDefault="008C0647">
    <w:pPr>
      <w:pStyle w:val="a6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0346184" wp14:editId="448DB9B4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45F6B" w14:textId="77777777" w:rsidR="00A77863" w:rsidRDefault="008C0647">
    <w:pPr>
      <w:pStyle w:val="a6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C31932" wp14:editId="22AA6FC7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941A61" w14:textId="77777777" w:rsidR="00A77863" w:rsidRDefault="008C0647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447A7" w14:textId="77777777" w:rsidR="00D1440A" w:rsidRDefault="00D1440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C54AF9"/>
    <w:multiLevelType w:val="singleLevel"/>
    <w:tmpl w:val="C8C54AF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3F7"/>
    <w:rsid w:val="0005291A"/>
    <w:rsid w:val="00054B07"/>
    <w:rsid w:val="00060886"/>
    <w:rsid w:val="00061DF6"/>
    <w:rsid w:val="00065C53"/>
    <w:rsid w:val="000708DA"/>
    <w:rsid w:val="00073336"/>
    <w:rsid w:val="00075557"/>
    <w:rsid w:val="000757F8"/>
    <w:rsid w:val="00081FA0"/>
    <w:rsid w:val="000847C7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314E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3C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178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29A2"/>
    <w:rsid w:val="0053745A"/>
    <w:rsid w:val="00541E3A"/>
    <w:rsid w:val="005452F2"/>
    <w:rsid w:val="00552F8A"/>
    <w:rsid w:val="00553437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7397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4E0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5F95"/>
    <w:rsid w:val="007F0846"/>
    <w:rsid w:val="007F14FB"/>
    <w:rsid w:val="007F180B"/>
    <w:rsid w:val="007F19FD"/>
    <w:rsid w:val="008005E2"/>
    <w:rsid w:val="00801EE1"/>
    <w:rsid w:val="0080201E"/>
    <w:rsid w:val="008060B9"/>
    <w:rsid w:val="0080682E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3DB9"/>
    <w:rsid w:val="008A2553"/>
    <w:rsid w:val="008B3DB4"/>
    <w:rsid w:val="008B56AB"/>
    <w:rsid w:val="008B71F2"/>
    <w:rsid w:val="008C0647"/>
    <w:rsid w:val="008C2F3A"/>
    <w:rsid w:val="008D2640"/>
    <w:rsid w:val="008E0A28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19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182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77863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885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12B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37EC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1134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2C12"/>
    <w:rsid w:val="00D0655F"/>
    <w:rsid w:val="00D06971"/>
    <w:rsid w:val="00D069F5"/>
    <w:rsid w:val="00D07EB2"/>
    <w:rsid w:val="00D11800"/>
    <w:rsid w:val="00D11BCB"/>
    <w:rsid w:val="00D1440A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64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4A73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2BA3"/>
    <w:rsid w:val="00EC4D25"/>
    <w:rsid w:val="00EC7382"/>
    <w:rsid w:val="00ED01BA"/>
    <w:rsid w:val="00ED092D"/>
    <w:rsid w:val="00ED41B5"/>
    <w:rsid w:val="00ED49EA"/>
    <w:rsid w:val="00ED6D42"/>
    <w:rsid w:val="00ED79C8"/>
    <w:rsid w:val="00EE1656"/>
    <w:rsid w:val="00EF09CE"/>
    <w:rsid w:val="00F017A7"/>
    <w:rsid w:val="00F02E1D"/>
    <w:rsid w:val="00F03CA8"/>
    <w:rsid w:val="00F0406B"/>
    <w:rsid w:val="00F04720"/>
    <w:rsid w:val="00F07E95"/>
    <w:rsid w:val="00F20ECF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262281D"/>
    <w:rsid w:val="199D2E85"/>
    <w:rsid w:val="1B9B294B"/>
    <w:rsid w:val="1F8B4688"/>
    <w:rsid w:val="27A20A6D"/>
    <w:rsid w:val="2E59298A"/>
    <w:rsid w:val="30D07FB4"/>
    <w:rsid w:val="378C6D16"/>
    <w:rsid w:val="37E50B00"/>
    <w:rsid w:val="3F1C79CC"/>
    <w:rsid w:val="49DF08B3"/>
    <w:rsid w:val="5D893037"/>
    <w:rsid w:val="64817804"/>
    <w:rsid w:val="65310993"/>
    <w:rsid w:val="66E0372D"/>
    <w:rsid w:val="68CD4738"/>
    <w:rsid w:val="6B8032A6"/>
    <w:rsid w:val="6E256335"/>
    <w:rsid w:val="700912C5"/>
    <w:rsid w:val="74F62C86"/>
    <w:rsid w:val="77E9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D563D4"/>
  <w15:docId w15:val="{3D8F71E9-DF61-FE4E-A090-7E677B17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4">
    <w:name w:val="批注框文本 字符"/>
    <w:basedOn w:val="a0"/>
    <w:link w:val="a3"/>
    <w:semiHidden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521F241-91F6-4EFF-BC7A-09B2A256E4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216</Words>
  <Characters>1237</Characters>
  <Application>Microsoft Office Word</Application>
  <DocSecurity>0</DocSecurity>
  <Lines>10</Lines>
  <Paragraphs>2</Paragraphs>
  <ScaleCrop>false</ScaleCrop>
  <Company>CMT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Student</cp:lastModifiedBy>
  <cp:revision>41</cp:revision>
  <cp:lastPrinted>2020-10-20T01:14:00Z</cp:lastPrinted>
  <dcterms:created xsi:type="dcterms:W3CDTF">2015-08-27T04:51:00Z</dcterms:created>
  <dcterms:modified xsi:type="dcterms:W3CDTF">2022-02-24T03:46:00Z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351C4D363BF246958A10F6720B988DAC</vt:lpwstr>
  </property>
</Properties>
</file>