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F478AF">
      <w:pPr>
        <w:snapToGrid w:val="0"/>
        <w:jc w:val="center"/>
        <w:rPr>
          <w:sz w:val="6"/>
          <w:szCs w:val="6"/>
        </w:rPr>
      </w:pPr>
    </w:p>
    <w:p w14:paraId="4A551BF0">
      <w:pPr>
        <w:snapToGrid w:val="0"/>
        <w:jc w:val="center"/>
        <w:rPr>
          <w:sz w:val="6"/>
          <w:szCs w:val="6"/>
        </w:rPr>
      </w:pPr>
    </w:p>
    <w:p w14:paraId="19EC61C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护理管理学》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496DEE7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05E3B1F5">
      <w:pPr>
        <w:numPr>
          <w:ilvl w:val="0"/>
          <w:numId w:val="1"/>
        </w:numPr>
        <w:snapToGrid w:val="0"/>
        <w:spacing w:beforeLines="50" w:afterLines="50"/>
        <w:jc w:val="both"/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  <w:t>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B75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B648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014D83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护理管理学</w:t>
            </w:r>
          </w:p>
        </w:tc>
      </w:tr>
      <w:tr w14:paraId="17BA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B2EE7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E9FAE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207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002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14" w:type="dxa"/>
            <w:vAlign w:val="center"/>
          </w:tcPr>
          <w:p w14:paraId="180F54C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2A87EE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2346</w:t>
            </w:r>
          </w:p>
        </w:tc>
        <w:tc>
          <w:tcPr>
            <w:tcW w:w="1753" w:type="dxa"/>
            <w:vAlign w:val="center"/>
          </w:tcPr>
          <w:p w14:paraId="20669A6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36B8B0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2B31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CD458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C302CD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姚美芳</w:t>
            </w:r>
          </w:p>
        </w:tc>
        <w:tc>
          <w:tcPr>
            <w:tcW w:w="1314" w:type="dxa"/>
            <w:vAlign w:val="center"/>
          </w:tcPr>
          <w:p w14:paraId="2F0169E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A7EEF9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19258</w:t>
            </w:r>
          </w:p>
        </w:tc>
        <w:tc>
          <w:tcPr>
            <w:tcW w:w="1753" w:type="dxa"/>
            <w:vAlign w:val="center"/>
          </w:tcPr>
          <w:p w14:paraId="1925E85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AF200B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 w14:paraId="3765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F753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05DFEC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3A1F468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C7FDD1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300474D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71A54E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12-127</w:t>
            </w:r>
          </w:p>
        </w:tc>
      </w:tr>
      <w:tr w14:paraId="1043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3816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E0AD7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时间：周一至周五12:30~16:30  </w:t>
            </w:r>
          </w:p>
          <w:p w14:paraId="5C78B9D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220办公室  电话：18936879096</w:t>
            </w:r>
          </w:p>
        </w:tc>
      </w:tr>
      <w:tr w14:paraId="0956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48ED6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22547C9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</w:rPr>
            </w:pPr>
          </w:p>
        </w:tc>
      </w:tr>
      <w:tr w14:paraId="1B4B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295D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B78CCA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《护理管理学》 主编：吴欣娟，王艳梅，北京：人民卫生出版社 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22年5月第5版</w:t>
            </w:r>
          </w:p>
        </w:tc>
      </w:tr>
      <w:tr w14:paraId="78D0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60A8B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1A2912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《护理管理学学习指导与习题集》主编：胡艳宁，北京：人民卫生出版社，2012</w:t>
            </w:r>
          </w:p>
          <w:p w14:paraId="6DDCFEA2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《护理管理案例精粹》主编：刘华平，李红，北京：人民卫生出版社，2015</w:t>
            </w:r>
          </w:p>
        </w:tc>
      </w:tr>
    </w:tbl>
    <w:p w14:paraId="410416DF">
      <w:pPr>
        <w:snapToGrid w:val="0"/>
        <w:spacing w:beforeLines="5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46785134">
      <w:pPr>
        <w:numPr>
          <w:ilvl w:val="0"/>
          <w:numId w:val="1"/>
        </w:numPr>
        <w:snapToGrid w:val="0"/>
        <w:spacing w:beforeLines="50" w:afterLines="50"/>
        <w:ind w:left="0" w:leftChars="0" w:firstLine="0" w:firstLineChars="0"/>
        <w:jc w:val="both"/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  <w:t>课程教学进度</w:t>
      </w: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安排</w:t>
      </w:r>
    </w:p>
    <w:tbl>
      <w:tblPr>
        <w:tblStyle w:val="6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2539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AE085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26E0FA4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7F768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2C06F"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3B8BF"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97E2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F61E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791296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42A9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绪论：管理、管理学、护理管理的相关概念,内涵及基本特征，</w:t>
            </w:r>
          </w:p>
          <w:p w14:paraId="1045A47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护理管理面临的挑战及发展趋势。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E8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59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392E9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28E9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AC0062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83C7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第二章：管理理论和原理。经典管理理论、现代管理理论、管理的基本原理和原则。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AD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DB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4E3C6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1830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39E95B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82A9E"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章：计划（上）。计划的概念、作用、种类、形式、步骤及应用。目标管理的概述、过程及应用。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B3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CF9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378C5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87A6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3252C9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3C605"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章：计划（下）。项目管理、时间管理、管理决策的概念、作用、过程及应用。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22F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4F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342DF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971F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E596C9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DE962"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85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65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2E2D9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AE04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6E5EE1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3569E"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章：组织的概念、组织结构、组织设计。卫生组织、医院组织系统、护理组织系统，组织变革的概念、动力与阻力。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87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44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44CCF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056C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2EE121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B62C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章：人力资源管理（上）。人力资源管理概述，护理人力资源配置及使用、规划与招聘、培训与开发。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9E3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66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49C37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BE08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161762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57D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章：人力资源管理（下）。护理绩效管理，薪酬管理，护士职业生涯管理。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96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31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59800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70F1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2A2CE36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54AF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章：领导（上）。领导与领导者概念、作用、效能及领导力培养，特征、行为、权变领导理论。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BF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53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599B7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03BE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34906C9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090C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章：领导（下）。激励的概述及理论，领导艺术，压力管理。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FC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374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4A0CC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A6AB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1636362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5678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章：管理沟通与冲突。管理沟通的目的、作用、原则、类型、因素及技巧。冲突的分类、基本过程、处理策略与方法。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B6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230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15F74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2A24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4BE41BE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AE98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章：控制的概念、功能、原则、程序，控制在护理安全管理中的应用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C5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0E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65DA4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BECC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39AD229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2F9E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章：护理质量管理。质量管理的概念，护理质量管理的概念、基本原则、基本标准及管理过程。护理质量管理的方法、评价及持续质量改进。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04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61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125C0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6F78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23AFE76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C2EF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第十章： 突发公共卫生事件护理应急管理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4B0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DD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058B4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BCB45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3383468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E184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第十一章：护理信息管理。信息的概念、特征及种类，医院及护理信息管理。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3B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4B1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3467B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7195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43F04CC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E430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第十二章：护理管理与医疗卫生法律法规。与护理管理相关的法律法规，护理管理中常见的法律问题。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C0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3C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</w:tbl>
    <w:p w14:paraId="389D4336">
      <w:pPr>
        <w:numPr>
          <w:ilvl w:val="0"/>
          <w:numId w:val="0"/>
        </w:numPr>
        <w:snapToGrid w:val="0"/>
        <w:spacing w:beforeLines="50" w:afterLines="50"/>
        <w:ind w:leftChars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1CF2979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6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 w14:paraId="5503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2576CFF"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总评构成</w:t>
            </w:r>
          </w:p>
          <w:p w14:paraId="3359DA86"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（</w:t>
            </w:r>
            <w:r>
              <w:rPr>
                <w:rFonts w:hint="eastAsia" w:ascii="黑体" w:hAnsi="黑体" w:eastAsia="黑体" w:cs="黑体"/>
                <w:b/>
                <w:szCs w:val="20"/>
                <w:lang w:val="en-US" w:eastAsia="zh-CN"/>
              </w:rPr>
              <w:t>全</w:t>
            </w:r>
            <w:r>
              <w:rPr>
                <w:rFonts w:hint="eastAsia" w:ascii="黑体" w:hAnsi="黑体" w:eastAsia="黑体" w:cs="黑体"/>
                <w:b/>
                <w:szCs w:val="20"/>
              </w:rPr>
              <w:t>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5369210"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E5CC19E"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占比</w:t>
            </w:r>
          </w:p>
        </w:tc>
      </w:tr>
      <w:tr w14:paraId="17A5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 w14:paraId="091CC5DA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3FE595FE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期末随堂测试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2C36F37D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40%</w:t>
            </w:r>
          </w:p>
        </w:tc>
      </w:tr>
      <w:tr w14:paraId="4A90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 w14:paraId="319F5F3C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688A036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案例分析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03CC500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0%</w:t>
            </w:r>
          </w:p>
        </w:tc>
      </w:tr>
      <w:tr w14:paraId="34BE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 w14:paraId="286EAB1D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AD8AC72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单元测验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918699F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20%</w:t>
            </w:r>
          </w:p>
        </w:tc>
      </w:tr>
      <w:tr w14:paraId="0E4E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 w14:paraId="0BDE380E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574426E3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课堂提问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956C1BB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10%</w:t>
            </w:r>
          </w:p>
        </w:tc>
      </w:tr>
    </w:tbl>
    <w:p w14:paraId="232698A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724535" cy="352425"/>
            <wp:effectExtent l="0" t="0" r="18415" b="9525"/>
            <wp:docPr id="12" name="图片 12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6ecbe870e15b71da4793d3858ca4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系主任审核：</w:t>
      </w:r>
      <w:r>
        <w:drawing>
          <wp:inline distT="0" distB="0" distL="114300" distR="114300">
            <wp:extent cx="487680" cy="220980"/>
            <wp:effectExtent l="0" t="0" r="7620" b="7620"/>
            <wp:docPr id="3" name="图片 3" descr="微信图片_2024020415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2041552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2025.2.21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D7BAB"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68B4DC50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317DF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435EA83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17C68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<v:path/>
          <v:fill focussize="0,0"/>
          <v:stroke on="f" weight="0.5pt" joinstyle="miter"/>
          <v:imagedata o:title=""/>
          <o:lock v:ext="edit"/>
          <v:textbox>
            <w:txbxContent>
              <w:p w14:paraId="02C734DB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hint="eastAsia" w:ascii="宋体" w:hAnsi="宋体" w:eastAsia="宋体"/>
                    <w:spacing w:val="20"/>
                    <w:lang w:val="en-US" w:eastAsia="zh-CN"/>
                  </w:rPr>
                  <w:t>1</w:t>
                </w:r>
                <w:r>
                  <w:rPr>
                    <w:rFonts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B0B55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9961E"/>
    <w:multiLevelType w:val="singleLevel"/>
    <w:tmpl w:val="2D5996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FiZDY5N2E3ZDBhZjA4MGVkNjI5MWE1YjQzN2UwNDUifQ=="/>
    <w:docVar w:name="KSO_WPS_MARK_KEY" w:val="2de25941-8a5c-4481-b186-0ea2b1d1b98b"/>
  </w:docVars>
  <w:rsids>
    <w:rsidRoot w:val="00475657"/>
    <w:rsid w:val="00001A9A"/>
    <w:rsid w:val="00006653"/>
    <w:rsid w:val="000138B2"/>
    <w:rsid w:val="000303B7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DC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52F6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AD3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BD2"/>
    <w:rsid w:val="00233384"/>
    <w:rsid w:val="00233529"/>
    <w:rsid w:val="00240B53"/>
    <w:rsid w:val="002712C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B3F"/>
    <w:rsid w:val="002F4DC5"/>
    <w:rsid w:val="002F543B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3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EDD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CD6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DEB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E7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919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36E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87E1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14A"/>
    <w:rsid w:val="007F0846"/>
    <w:rsid w:val="007F14FB"/>
    <w:rsid w:val="007F180B"/>
    <w:rsid w:val="007F19FD"/>
    <w:rsid w:val="007F3FE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E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BFB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44E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29C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213B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51EF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399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094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830097A"/>
    <w:rsid w:val="197161FA"/>
    <w:rsid w:val="199D2E85"/>
    <w:rsid w:val="1A595BA9"/>
    <w:rsid w:val="1B9B294B"/>
    <w:rsid w:val="1FC7109B"/>
    <w:rsid w:val="206B7786"/>
    <w:rsid w:val="211E7292"/>
    <w:rsid w:val="22784FDF"/>
    <w:rsid w:val="24F97C03"/>
    <w:rsid w:val="26694361"/>
    <w:rsid w:val="26CE2FE7"/>
    <w:rsid w:val="28374859"/>
    <w:rsid w:val="29DB0362"/>
    <w:rsid w:val="29F14A35"/>
    <w:rsid w:val="2B501B72"/>
    <w:rsid w:val="2B50336E"/>
    <w:rsid w:val="2BFA09C1"/>
    <w:rsid w:val="2E396835"/>
    <w:rsid w:val="2E59298A"/>
    <w:rsid w:val="2EF303EB"/>
    <w:rsid w:val="2F794F99"/>
    <w:rsid w:val="30D368AC"/>
    <w:rsid w:val="31794F55"/>
    <w:rsid w:val="35BF7910"/>
    <w:rsid w:val="37E50B00"/>
    <w:rsid w:val="3C033D57"/>
    <w:rsid w:val="3CA12AC9"/>
    <w:rsid w:val="3CCA33DB"/>
    <w:rsid w:val="3D11487F"/>
    <w:rsid w:val="3D3659E4"/>
    <w:rsid w:val="3EBE7C01"/>
    <w:rsid w:val="4436134B"/>
    <w:rsid w:val="45A842ED"/>
    <w:rsid w:val="49DF08B3"/>
    <w:rsid w:val="4AAA0BE2"/>
    <w:rsid w:val="4EC93185"/>
    <w:rsid w:val="51100A1E"/>
    <w:rsid w:val="551B5793"/>
    <w:rsid w:val="563E772F"/>
    <w:rsid w:val="58E07B6E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9294539"/>
    <w:rsid w:val="6CEC52BB"/>
    <w:rsid w:val="6E256335"/>
    <w:rsid w:val="6FC00405"/>
    <w:rsid w:val="70020890"/>
    <w:rsid w:val="700912C5"/>
    <w:rsid w:val="72190773"/>
    <w:rsid w:val="74F62C86"/>
    <w:rsid w:val="79B63EE8"/>
    <w:rsid w:val="79EA2C24"/>
    <w:rsid w:val="7D94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批注框文本 Char"/>
    <w:basedOn w:val="8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E7EE4-A6D4-47CA-BCC0-72C693A9F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1268</Words>
  <Characters>1347</Characters>
  <Lines>2</Lines>
  <Paragraphs>2</Paragraphs>
  <TotalTime>1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2021-02-25T05:32:00Z</dcterms:created>
  <dc:creator>*****</dc:creator>
  <cp:lastModifiedBy>归晚.</cp:lastModifiedBy>
  <cp:lastPrinted>2025-02-23T10:22:00Z</cp:lastPrinted>
  <dcterms:modified xsi:type="dcterms:W3CDTF">2025-03-20T00:52:20Z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F19A23FD70CB4022BDFC756DF4F5DE94</vt:lpwstr>
  </property>
  <property fmtid="{D5CDD505-2E9C-101B-9397-08002B2CF9AE}" pid="5" name="KSOTemplateDocerSaveRecord">
    <vt:lpwstr>eyJoZGlkIjoiOGYyZTQwNzY0YmUwZjVjNTE5NzMzOGJiOTgwZmM0NTEiLCJ1c2VySWQiOiI1NTQ0NjQ5MzAifQ==</vt:lpwstr>
  </property>
</Properties>
</file>