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【中医护理学】</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宋体" w:hAnsi="宋体"/>
          <w:b/>
          <w:sz w:val="28"/>
          <w:szCs w:val="30"/>
        </w:rPr>
        <w:t>nursing of traditional Chinese medicine</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2070037</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ascii="宋体" w:hAnsi="宋体"/>
          <w:b/>
          <w:bCs/>
          <w:color w:val="000000"/>
          <w:sz w:val="20"/>
          <w:szCs w:val="20"/>
        </w:rPr>
        <w:t>健康管理学院护理系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80" w:firstLineChars="390"/>
        <w:rPr>
          <w:rFonts w:ascii="宋体" w:hAnsi="宋体"/>
          <w:color w:val="000000"/>
          <w:sz w:val="20"/>
          <w:szCs w:val="20"/>
        </w:rPr>
      </w:pPr>
      <w:r>
        <w:rPr>
          <w:rFonts w:hint="eastAsia" w:ascii="宋体" w:hAnsi="宋体"/>
          <w:color w:val="000000"/>
          <w:sz w:val="20"/>
          <w:szCs w:val="20"/>
        </w:rPr>
        <w:t>教材：中医护理学</w:t>
      </w:r>
      <w:r>
        <w:rPr>
          <w:rFonts w:ascii="宋体" w:hAnsi="宋体"/>
          <w:color w:val="000000"/>
          <w:sz w:val="20"/>
          <w:szCs w:val="20"/>
        </w:rPr>
        <w:t xml:space="preserve"> </w:t>
      </w:r>
      <w:r>
        <w:rPr>
          <w:rFonts w:hint="eastAsia" w:ascii="宋体" w:hAnsi="宋体"/>
          <w:color w:val="000000"/>
          <w:sz w:val="20"/>
          <w:szCs w:val="20"/>
        </w:rPr>
        <w:t>主编</w:t>
      </w:r>
      <w:r>
        <w:rPr>
          <w:rFonts w:ascii="宋体" w:hAnsi="宋体"/>
          <w:color w:val="000000"/>
          <w:sz w:val="20"/>
          <w:szCs w:val="20"/>
        </w:rPr>
        <w:t xml:space="preserve"> </w:t>
      </w:r>
      <w:r>
        <w:rPr>
          <w:rFonts w:hint="eastAsia" w:ascii="宋体" w:hAnsi="宋体"/>
          <w:color w:val="000000"/>
          <w:sz w:val="20"/>
          <w:szCs w:val="20"/>
        </w:rPr>
        <w:t>孙秋华</w:t>
      </w:r>
      <w:r>
        <w:rPr>
          <w:rFonts w:ascii="宋体" w:hAnsi="宋体"/>
          <w:color w:val="000000"/>
          <w:sz w:val="20"/>
          <w:szCs w:val="20"/>
        </w:rPr>
        <w:t xml:space="preserve">  </w:t>
      </w:r>
      <w:r>
        <w:rPr>
          <w:rFonts w:hint="eastAsia" w:ascii="宋体" w:hAnsi="宋体"/>
          <w:color w:val="000000"/>
          <w:sz w:val="20"/>
          <w:szCs w:val="20"/>
        </w:rPr>
        <w:t>人民卫生出版社</w:t>
      </w:r>
      <w:r>
        <w:rPr>
          <w:rFonts w:ascii="宋体" w:hAnsi="宋体"/>
          <w:color w:val="000000"/>
          <w:sz w:val="20"/>
          <w:szCs w:val="20"/>
        </w:rPr>
        <w:t xml:space="preserve"> </w:t>
      </w:r>
      <w:r>
        <w:rPr>
          <w:rFonts w:hint="eastAsia" w:ascii="宋体" w:hAnsi="宋体"/>
          <w:color w:val="000000"/>
          <w:sz w:val="20"/>
          <w:szCs w:val="20"/>
        </w:rPr>
        <w:t>第5版</w:t>
      </w:r>
    </w:p>
    <w:p>
      <w:pPr>
        <w:rPr>
          <w:rFonts w:ascii="宋体" w:hAnsi="宋体"/>
          <w:sz w:val="20"/>
          <w:szCs w:val="20"/>
        </w:rPr>
      </w:pPr>
      <w:r>
        <w:rPr>
          <w:rFonts w:hint="eastAsia" w:ascii="宋体" w:hAnsi="宋体"/>
          <w:color w:val="000000"/>
          <w:sz w:val="20"/>
          <w:szCs w:val="20"/>
        </w:rPr>
        <w:t xml:space="preserve">        参考书目：</w:t>
      </w:r>
      <w:r>
        <w:rPr>
          <w:rFonts w:hint="eastAsia" w:ascii="宋体" w:hAnsi="宋体"/>
          <w:sz w:val="20"/>
          <w:szCs w:val="20"/>
        </w:rPr>
        <w:t>中医护理学 孙秋华  人民卫生出版社 第三版 2012</w:t>
      </w:r>
    </w:p>
    <w:p>
      <w:pPr>
        <w:rPr>
          <w:rFonts w:ascii="宋体" w:hAnsi="宋体"/>
          <w:sz w:val="20"/>
          <w:szCs w:val="20"/>
        </w:rPr>
      </w:pPr>
      <w:r>
        <w:rPr>
          <w:rFonts w:hint="eastAsia" w:ascii="宋体" w:hAnsi="宋体"/>
          <w:sz w:val="20"/>
          <w:szCs w:val="20"/>
        </w:rPr>
        <w:t xml:space="preserve">                  中医护理学基础 主编 刘虹  中国中医药出版社 2005</w:t>
      </w:r>
    </w:p>
    <w:p>
      <w:pPr>
        <w:rPr>
          <w:rFonts w:ascii="宋体" w:hAnsi="宋体"/>
          <w:sz w:val="20"/>
          <w:szCs w:val="20"/>
        </w:rPr>
      </w:pPr>
      <w:r>
        <w:rPr>
          <w:rFonts w:hint="eastAsia" w:ascii="宋体" w:hAnsi="宋体"/>
          <w:sz w:val="20"/>
          <w:szCs w:val="20"/>
        </w:rPr>
        <w:t xml:space="preserve">                  中医护理学 主编 张玫 韩丽沙  北京医科大学出版社 200</w:t>
      </w:r>
    </w:p>
    <w:p>
      <w:pPr>
        <w:snapToGrid w:val="0"/>
        <w:spacing w:line="288" w:lineRule="auto"/>
        <w:ind w:firstLine="394" w:firstLineChars="196"/>
        <w:rPr>
          <w:color w:val="000000"/>
          <w:sz w:val="20"/>
          <w:szCs w:val="20"/>
        </w:rPr>
      </w:pPr>
      <w:r>
        <w:rPr>
          <w:rFonts w:hint="eastAsia"/>
          <w:b/>
          <w:bCs/>
          <w:color w:val="000000"/>
          <w:sz w:val="20"/>
          <w:szCs w:val="20"/>
        </w:rPr>
        <w:t>课程网站网址：</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ind w:firstLine="400" w:firstLineChars="200"/>
        <w:rPr>
          <w:rFonts w:ascii="宋体" w:hAnsi="宋体"/>
          <w:sz w:val="20"/>
          <w:szCs w:val="20"/>
        </w:rPr>
      </w:pPr>
      <w:r>
        <w:rPr>
          <w:rFonts w:hint="eastAsia" w:ascii="宋体" w:hAnsi="宋体"/>
          <w:sz w:val="20"/>
          <w:szCs w:val="20"/>
        </w:rPr>
        <w:t>中医护理学是以中医基础理论为指导的预防、保健、治疗和康复活动。</w:t>
      </w:r>
      <w:r>
        <w:rPr>
          <w:rFonts w:ascii="宋体" w:hAnsi="宋体"/>
          <w:sz w:val="20"/>
          <w:szCs w:val="20"/>
        </w:rPr>
        <w:t>本</w:t>
      </w:r>
      <w:r>
        <w:rPr>
          <w:rFonts w:hint="eastAsia" w:ascii="宋体" w:hAnsi="宋体"/>
          <w:sz w:val="20"/>
          <w:szCs w:val="20"/>
        </w:rPr>
        <w:t>课程</w:t>
      </w:r>
      <w:r>
        <w:rPr>
          <w:rFonts w:ascii="宋体" w:hAnsi="宋体"/>
          <w:sz w:val="20"/>
          <w:szCs w:val="20"/>
        </w:rPr>
        <w:t>主要介绍中医护理的发展简史、中医护理学的基本特点、中医基本理论、方药基本知识、经络与腧穴基本知识、中医护理基本知识、常用中医护理技术、中医养生保健以及常见病证辨证施护等内容。</w:t>
      </w:r>
    </w:p>
    <w:p>
      <w:pPr>
        <w:ind w:firstLine="400" w:firstLineChars="200"/>
        <w:rPr>
          <w:rFonts w:ascii="宋体" w:hAnsi="宋体"/>
          <w:sz w:val="20"/>
          <w:szCs w:val="20"/>
        </w:rPr>
      </w:pPr>
      <w:r>
        <w:rPr>
          <w:rFonts w:hint="eastAsia" w:ascii="宋体" w:hAnsi="宋体"/>
          <w:sz w:val="20"/>
          <w:szCs w:val="20"/>
        </w:rPr>
        <w:t>本课程</w:t>
      </w:r>
      <w:r>
        <w:rPr>
          <w:rFonts w:ascii="宋体" w:hAnsi="宋体"/>
          <w:sz w:val="20"/>
          <w:szCs w:val="20"/>
        </w:rPr>
        <w:t>的教学目标是通过学习,使学生了解中医学理论体系的内容,理解中医基础理论知识,初步掌握中医护理的方法和技能,培养学生的中医思维,提高对中医护理的认知,在临床护理实践中能运用所学知识开展中医护理健康教育,为病人的身心健康提供中西医结合护理。</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360"/>
        <w:rPr>
          <w:color w:val="000000"/>
          <w:sz w:val="20"/>
          <w:szCs w:val="20"/>
        </w:rPr>
      </w:pPr>
      <w:r>
        <w:rPr>
          <w:rFonts w:hint="eastAsia"/>
          <w:color w:val="000000"/>
          <w:sz w:val="20"/>
          <w:szCs w:val="20"/>
        </w:rPr>
        <w:t>本课程面向本科护理学专业三年级学生，建议在学习</w:t>
      </w:r>
      <w:r>
        <w:rPr>
          <w:rFonts w:hint="eastAsia" w:ascii="宋体" w:hAnsi="宋体"/>
          <w:sz w:val="20"/>
          <w:szCs w:val="20"/>
        </w:rPr>
        <w:t>生理学、健康评估、</w:t>
      </w:r>
      <w:r>
        <w:rPr>
          <w:rFonts w:ascii="宋体" w:hAnsi="宋体"/>
          <w:sz w:val="20"/>
          <w:szCs w:val="20"/>
        </w:rPr>
        <w:t>基础护理学</w:t>
      </w:r>
      <w:r>
        <w:rPr>
          <w:rFonts w:hint="eastAsia"/>
          <w:color w:val="000000"/>
          <w:sz w:val="20"/>
          <w:szCs w:val="20"/>
        </w:rPr>
        <w:t>的基础上学习。</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yellow"/>
        </w:rPr>
        <w:t>专业毕业要求</w:t>
      </w:r>
      <w:r>
        <w:rPr>
          <w:rFonts w:ascii="黑体" w:hAnsi="宋体" w:eastAsia="黑体"/>
          <w:sz w:val="24"/>
        </w:rPr>
        <w:t>的关联性（必填项）</w:t>
      </w:r>
    </w:p>
    <w:tbl>
      <w:tblPr>
        <w:tblStyle w:val="5"/>
        <w:tblpPr w:leftFromText="180" w:rightFromText="180" w:vertAnchor="text" w:horzAnchor="page" w:tblpX="2375" w:tblpY="242"/>
        <w:tblOverlap w:val="never"/>
        <w:tblW w:w="7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851"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LO1品德修养</w:t>
            </w:r>
          </w:p>
        </w:tc>
        <w:tc>
          <w:tcPr>
            <w:tcW w:w="4961" w:type="dxa"/>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爱党爱国，坚决拥护党的领导，热爱祖国的大好河山、悠久历史、灿烂文化，自觉维护民族利益和国家尊严。</w:t>
            </w:r>
          </w:p>
        </w:tc>
        <w:tc>
          <w:tcPr>
            <w:tcW w:w="851"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2遵纪守法，增强法律意识，培养法律思维，自觉遵守法律法规、校纪校规。</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奉献社会，富有爱心，懂得感恩，自觉传承和弘扬雷锋精神，具有服务社会的意愿和行动，积极参加志愿者服务。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诚信尽责，为人诚实，信守承诺，勤奋努力，精益求精，勇于担责。</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爱岗敬业，热爱护理专业，勤学多练，锤炼技能。熟悉护理专业相关的法律法规，在实习实践中自觉遵守职业规范，具备职业道德操守。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LO2专业能力</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具有专业所需的人文科学素养。</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专业基础能力：掌握人体正常结构、功能、人的心理状态及其发展变化的知识；掌握基本的药理知识和临床用药及药品管理知识；掌握护理学基础理论和基本知识。</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社区护理能力：具有从事社区护理的基本能力，能在各种环境中为个体、家庭、社区提供与其文化相一致的健康保健服务。</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临床教学能力：具有初步从事临床教学的能力。</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LO3表达沟通</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倾听他人意见、尊重他人观点、分析他人需求。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应用书面或口头形式，阐释自己的观点，有效沟通。</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LO4自主学习</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能根据需要确定学习目标，并设计学习计划。</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能搜集、获取达到目标所需要的学习资源，实施学习计划、反思学习计划、持续改进，达到学习目标。</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LO5健康发展</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身体健康，具有良好的卫生习惯，积极参加体育活动。</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心理健康，学习和参与心理调适各项活动，耐挫折，能承受学习和生活中的压力。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懂得审美，有发现美、感受美、鉴赏美、评价美、创造美的能力。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热爱劳动，具有正确的劳动观念和态度，热爱劳动和劳动人民，养成劳动习惯。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持续发展，具有爱护环境的意识，与自然和谐相处的环保理念与行动；具备终生学习的意识和能力。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LO6协同创新</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在集体活动中能主动担任自己的角色，与其他成员密切合作，善于自我管理和团队管理，共同完成任务。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有质疑精神，能有逻辑的分析与批判。</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能用创新的方法或者多种方法解决复杂问题或真实问题。</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了解行业前沿知识技术。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LO7信息应用</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1</w:t>
            </w:r>
            <w:r>
              <w:rPr>
                <w:bCs/>
              </w:rPr>
              <w:t>能够根据需要进行专业文献检索。</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2</w:t>
            </w:r>
            <w:r>
              <w:rPr>
                <w:bCs/>
              </w:rPr>
              <w:t>能够使用适合的工具来搜集信息，并对信息加以分析、鉴别、判断与整合。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3</w:t>
            </w:r>
            <w:r>
              <w:rPr>
                <w:bCs/>
              </w:rPr>
              <w:t>练使用计算机，掌握常用办公软件。</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LO8国际视野</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1</w:t>
            </w:r>
            <w:r>
              <w:rPr>
                <w:bCs/>
              </w:rPr>
              <w:t>具备外语表达沟通能力，达到本专业的要求。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理解其他国家历史文化，有跨文化交流能力。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有国际竞争与合作意识。</w:t>
            </w:r>
          </w:p>
        </w:tc>
        <w:tc>
          <w:tcPr>
            <w:tcW w:w="851"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179"/>
        <w:gridCol w:w="2130"/>
        <w:gridCol w:w="153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2179"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13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rPr>
                <w:b/>
                <w:color w:val="000000"/>
                <w:sz w:val="20"/>
                <w:szCs w:val="20"/>
              </w:rPr>
            </w:pPr>
          </w:p>
        </w:tc>
        <w:tc>
          <w:tcPr>
            <w:tcW w:w="153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2179" w:type="dxa"/>
            <w:shd w:val="clear" w:color="auto" w:fill="auto"/>
            <w:vAlign w:val="center"/>
          </w:tcPr>
          <w:p>
            <w:pPr>
              <w:rPr>
                <w:rFonts w:ascii="仿宋" w:hAnsi="仿宋" w:eastAsia="仿宋" w:cs="宋体"/>
                <w:color w:val="000000"/>
                <w:kern w:val="0"/>
                <w:sz w:val="24"/>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具有专业所需的人文科学素养。</w:t>
            </w:r>
          </w:p>
        </w:tc>
        <w:tc>
          <w:tcPr>
            <w:tcW w:w="2130" w:type="dxa"/>
            <w:shd w:val="clear" w:color="auto" w:fill="auto"/>
          </w:tcPr>
          <w:p>
            <w:pPr>
              <w:rPr>
                <w:rFonts w:ascii="仿宋" w:hAnsi="仿宋" w:eastAsia="仿宋" w:cs="宋体"/>
                <w:color w:val="000000"/>
                <w:kern w:val="0"/>
                <w:sz w:val="24"/>
              </w:rPr>
            </w:pPr>
            <w:r>
              <w:rPr>
                <w:rFonts w:hint="eastAsia" w:cs="宋体" w:asciiTheme="minorEastAsia" w:hAnsiTheme="minorEastAsia" w:eastAsiaTheme="minorEastAsia"/>
                <w:color w:val="000000"/>
                <w:kern w:val="0"/>
                <w:sz w:val="20"/>
                <w:szCs w:val="20"/>
              </w:rPr>
              <w:t>具有护理专业所需的人文科学素养。</w:t>
            </w:r>
          </w:p>
        </w:tc>
        <w:tc>
          <w:tcPr>
            <w:tcW w:w="1535" w:type="dxa"/>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理论讲授</w:t>
            </w:r>
          </w:p>
          <w:p>
            <w:pPr>
              <w:snapToGrid w:val="0"/>
              <w:spacing w:line="288" w:lineRule="auto"/>
              <w:jc w:val="center"/>
              <w:rPr>
                <w:rFonts w:ascii="黑体" w:hAnsi="宋体" w:eastAsia="黑体"/>
                <w:sz w:val="24"/>
              </w:rPr>
            </w:pPr>
            <w:r>
              <w:rPr>
                <w:rFonts w:hint="eastAsia" w:ascii="宋体" w:hAnsi="宋体"/>
                <w:color w:val="000000"/>
                <w:sz w:val="20"/>
                <w:szCs w:val="20"/>
              </w:rPr>
              <w:t>案例讨论</w:t>
            </w:r>
          </w:p>
        </w:tc>
        <w:tc>
          <w:tcPr>
            <w:tcW w:w="1276" w:type="dxa"/>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见习报告</w:t>
            </w:r>
          </w:p>
          <w:p>
            <w:pPr>
              <w:snapToGrid w:val="0"/>
              <w:spacing w:line="288" w:lineRule="auto"/>
              <w:jc w:val="center"/>
              <w:rPr>
                <w:rFonts w:ascii="宋体" w:hAnsi="宋体"/>
                <w:color w:val="000000"/>
                <w:sz w:val="20"/>
                <w:szCs w:val="20"/>
              </w:rPr>
            </w:pPr>
            <w:r>
              <w:rPr>
                <w:rFonts w:hint="eastAsia" w:ascii="宋体" w:hAnsi="宋体"/>
                <w:color w:val="000000"/>
                <w:sz w:val="20"/>
                <w:szCs w:val="20"/>
              </w:rPr>
              <w:t>操作考试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2179" w:type="dxa"/>
            <w:shd w:val="clear" w:color="auto" w:fill="auto"/>
          </w:tcPr>
          <w:p>
            <w:pPr>
              <w:rPr>
                <w:rFonts w:ascii="仿宋" w:hAnsi="仿宋" w:cs="宋体" w:eastAsiaTheme="minorEastAsia"/>
                <w:color w:val="000000"/>
                <w:kern w:val="0"/>
                <w:sz w:val="24"/>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临床护理能力：具有运用多学科知识进行护理评估，制定护理计划并对护理对象实施整体护理的基本能力。</w:t>
            </w:r>
          </w:p>
        </w:tc>
        <w:tc>
          <w:tcPr>
            <w:tcW w:w="2130" w:type="dxa"/>
            <w:shd w:val="clear" w:color="auto" w:fill="auto"/>
          </w:tcPr>
          <w:p>
            <w:pPr>
              <w:rPr>
                <w:rFonts w:ascii="仿宋" w:hAnsi="仿宋" w:cs="宋体" w:eastAsiaTheme="minorEastAsia"/>
                <w:color w:val="000000"/>
                <w:kern w:val="0"/>
                <w:sz w:val="24"/>
              </w:rPr>
            </w:pPr>
            <w:r>
              <w:rPr>
                <w:rFonts w:hint="eastAsia" w:cs="宋体" w:asciiTheme="minorEastAsia" w:hAnsiTheme="minorEastAsia" w:eastAsiaTheme="minorEastAsia"/>
                <w:color w:val="000000"/>
                <w:kern w:val="0"/>
                <w:sz w:val="20"/>
                <w:szCs w:val="20"/>
              </w:rPr>
              <w:t>初步具有运用中西医结合的思维方式进行护理评估，制定护理计划并对护理对象实施整体护理的能力。</w:t>
            </w:r>
          </w:p>
        </w:tc>
        <w:tc>
          <w:tcPr>
            <w:tcW w:w="1535" w:type="dxa"/>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理论讲授</w:t>
            </w:r>
          </w:p>
          <w:p>
            <w:pPr>
              <w:snapToGrid w:val="0"/>
              <w:spacing w:line="288" w:lineRule="auto"/>
              <w:jc w:val="center"/>
              <w:rPr>
                <w:rFonts w:ascii="宋体" w:hAnsi="宋体"/>
                <w:color w:val="000000"/>
                <w:sz w:val="20"/>
                <w:szCs w:val="20"/>
              </w:rPr>
            </w:pPr>
            <w:r>
              <w:rPr>
                <w:rFonts w:hint="eastAsia" w:ascii="宋体" w:hAnsi="宋体"/>
                <w:color w:val="000000"/>
                <w:sz w:val="20"/>
                <w:szCs w:val="20"/>
              </w:rPr>
              <w:t>案例讨论</w:t>
            </w:r>
          </w:p>
          <w:p>
            <w:pPr>
              <w:snapToGrid w:val="0"/>
              <w:spacing w:line="288" w:lineRule="auto"/>
              <w:jc w:val="center"/>
              <w:rPr>
                <w:rFonts w:ascii="黑体" w:hAnsi="宋体" w:eastAsia="黑体"/>
                <w:sz w:val="24"/>
              </w:rPr>
            </w:pPr>
            <w:r>
              <w:rPr>
                <w:rFonts w:hint="eastAsia" w:ascii="宋体" w:hAnsi="宋体"/>
                <w:color w:val="000000"/>
                <w:sz w:val="20"/>
                <w:szCs w:val="20"/>
              </w:rPr>
              <w:t>学生实践</w:t>
            </w:r>
          </w:p>
        </w:tc>
        <w:tc>
          <w:tcPr>
            <w:tcW w:w="1276" w:type="dxa"/>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纸笔测试</w:t>
            </w:r>
          </w:p>
          <w:p>
            <w:pPr>
              <w:snapToGrid w:val="0"/>
              <w:spacing w:line="288" w:lineRule="auto"/>
              <w:jc w:val="center"/>
              <w:rPr>
                <w:rFonts w:ascii="宋体" w:hAnsi="宋体"/>
                <w:color w:val="000000"/>
                <w:sz w:val="20"/>
                <w:szCs w:val="20"/>
              </w:rPr>
            </w:pPr>
            <w:r>
              <w:rPr>
                <w:rFonts w:hint="eastAsia" w:ascii="宋体" w:hAnsi="宋体"/>
                <w:color w:val="000000"/>
                <w:sz w:val="20"/>
                <w:szCs w:val="20"/>
              </w:rPr>
              <w:t>课后作业</w:t>
            </w:r>
          </w:p>
          <w:p>
            <w:pPr>
              <w:snapToGrid w:val="0"/>
              <w:spacing w:line="288" w:lineRule="auto"/>
              <w:jc w:val="center"/>
              <w:rPr>
                <w:rFonts w:ascii="宋体" w:hAnsi="宋体"/>
                <w:color w:val="000000"/>
                <w:sz w:val="20"/>
                <w:szCs w:val="20"/>
              </w:rPr>
            </w:pPr>
            <w:r>
              <w:rPr>
                <w:rFonts w:hint="eastAsia" w:ascii="宋体" w:hAnsi="宋体"/>
                <w:color w:val="000000"/>
                <w:sz w:val="20"/>
                <w:szCs w:val="20"/>
              </w:rPr>
              <w:t>实践报告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2179" w:type="dxa"/>
            <w:shd w:val="clear" w:color="auto" w:fill="auto"/>
          </w:tcPr>
          <w:p>
            <w:pPr>
              <w:rPr>
                <w:rFonts w:ascii="仿宋" w:hAnsi="仿宋" w:eastAsia="仿宋" w:cs="宋体"/>
                <w:color w:val="000000"/>
                <w:kern w:val="0"/>
                <w:sz w:val="24"/>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社区护理能力：具有从事社区护理的基本能力，能在各种环境中为个体、家庭、社区提供与其文化相一致的健康保健服务。</w:t>
            </w:r>
          </w:p>
        </w:tc>
        <w:tc>
          <w:tcPr>
            <w:tcW w:w="2130" w:type="dxa"/>
            <w:shd w:val="clear" w:color="auto" w:fill="auto"/>
          </w:tcPr>
          <w:p>
            <w:pPr>
              <w:widowControl/>
              <w:jc w:val="left"/>
              <w:rPr>
                <w:rFonts w:ascii="仿宋" w:hAnsi="仿宋" w:eastAsia="仿宋" w:cs="宋体"/>
                <w:color w:val="000000"/>
                <w:kern w:val="0"/>
                <w:sz w:val="24"/>
              </w:rPr>
            </w:pPr>
            <w:r>
              <w:rPr>
                <w:rFonts w:hint="eastAsia" w:cs="宋体" w:asciiTheme="minorEastAsia" w:hAnsiTheme="minorEastAsia" w:eastAsiaTheme="minorEastAsia"/>
                <w:color w:val="000000"/>
                <w:kern w:val="0"/>
                <w:sz w:val="20"/>
                <w:szCs w:val="20"/>
              </w:rPr>
              <w:t>能在各种环境中为个体、家庭、社区提供具有中医特色与符合当地习俗的健康保健服务。</w:t>
            </w:r>
          </w:p>
        </w:tc>
        <w:tc>
          <w:tcPr>
            <w:tcW w:w="1535" w:type="dxa"/>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理论讲授</w:t>
            </w:r>
          </w:p>
          <w:p>
            <w:pPr>
              <w:snapToGrid w:val="0"/>
              <w:spacing w:line="288" w:lineRule="auto"/>
              <w:jc w:val="center"/>
              <w:rPr>
                <w:rFonts w:ascii="宋体" w:hAnsi="宋体"/>
                <w:color w:val="000000"/>
                <w:sz w:val="20"/>
                <w:szCs w:val="20"/>
              </w:rPr>
            </w:pPr>
            <w:r>
              <w:rPr>
                <w:rFonts w:hint="eastAsia" w:ascii="宋体" w:hAnsi="宋体"/>
                <w:color w:val="000000"/>
                <w:sz w:val="20"/>
                <w:szCs w:val="20"/>
              </w:rPr>
              <w:t>案例讨论</w:t>
            </w:r>
          </w:p>
          <w:p>
            <w:pPr>
              <w:snapToGrid w:val="0"/>
              <w:spacing w:line="288" w:lineRule="auto"/>
              <w:jc w:val="center"/>
              <w:rPr>
                <w:rFonts w:ascii="宋体" w:hAnsi="宋体"/>
                <w:color w:val="000000"/>
                <w:sz w:val="20"/>
                <w:szCs w:val="20"/>
              </w:rPr>
            </w:pPr>
            <w:r>
              <w:rPr>
                <w:rFonts w:hint="eastAsia" w:ascii="宋体" w:hAnsi="宋体"/>
                <w:color w:val="000000"/>
                <w:sz w:val="20"/>
                <w:szCs w:val="20"/>
              </w:rPr>
              <w:t>学生实践</w:t>
            </w:r>
          </w:p>
        </w:tc>
        <w:tc>
          <w:tcPr>
            <w:tcW w:w="1276" w:type="dxa"/>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课后作业</w:t>
            </w:r>
          </w:p>
          <w:p>
            <w:pPr>
              <w:snapToGrid w:val="0"/>
              <w:spacing w:line="288" w:lineRule="auto"/>
              <w:jc w:val="center"/>
              <w:rPr>
                <w:rFonts w:ascii="宋体" w:hAnsi="宋体"/>
                <w:color w:val="000000"/>
                <w:sz w:val="20"/>
                <w:szCs w:val="20"/>
              </w:rPr>
            </w:pPr>
            <w:r>
              <w:rPr>
                <w:rFonts w:hint="eastAsia" w:ascii="宋体" w:hAnsi="宋体"/>
                <w:color w:val="000000"/>
                <w:sz w:val="20"/>
                <w:szCs w:val="20"/>
              </w:rPr>
              <w:t>操作考试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2179" w:type="dxa"/>
            <w:shd w:val="clear" w:color="auto" w:fill="auto"/>
          </w:tcPr>
          <w:p>
            <w:pPr>
              <w:widowControl/>
              <w:jc w:val="left"/>
              <w:rPr>
                <w:rFonts w:ascii="仿宋" w:hAnsi="仿宋" w:eastAsia="仿宋" w:cs="宋体"/>
                <w:color w:val="000000"/>
                <w:kern w:val="0"/>
                <w:sz w:val="24"/>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临床教学能力：具有初步从事临床教学的能力。</w:t>
            </w:r>
          </w:p>
        </w:tc>
        <w:tc>
          <w:tcPr>
            <w:tcW w:w="2130" w:type="dxa"/>
            <w:shd w:val="clear" w:color="auto" w:fill="auto"/>
          </w:tcPr>
          <w:p>
            <w:pPr>
              <w:widowControl/>
              <w:jc w:val="left"/>
              <w:rPr>
                <w:rFonts w:ascii="仿宋" w:hAnsi="仿宋" w:eastAsia="仿宋" w:cs="宋体"/>
                <w:color w:val="000000"/>
                <w:kern w:val="0"/>
                <w:sz w:val="24"/>
              </w:rPr>
            </w:pPr>
            <w:r>
              <w:rPr>
                <w:rFonts w:hint="eastAsia" w:cs="宋体" w:asciiTheme="minorEastAsia" w:hAnsiTheme="minorEastAsia" w:eastAsiaTheme="minorEastAsia"/>
                <w:color w:val="000000"/>
                <w:kern w:val="0"/>
                <w:sz w:val="20"/>
                <w:szCs w:val="20"/>
              </w:rPr>
              <w:t>具有初步从事临床教学的能力。</w:t>
            </w:r>
          </w:p>
        </w:tc>
        <w:tc>
          <w:tcPr>
            <w:tcW w:w="1535" w:type="dxa"/>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理论讲授</w:t>
            </w:r>
          </w:p>
          <w:p>
            <w:pPr>
              <w:snapToGrid w:val="0"/>
              <w:spacing w:line="288" w:lineRule="auto"/>
              <w:jc w:val="center"/>
              <w:rPr>
                <w:rFonts w:ascii="宋体" w:hAnsi="宋体"/>
                <w:color w:val="000000"/>
                <w:sz w:val="20"/>
                <w:szCs w:val="20"/>
              </w:rPr>
            </w:pPr>
            <w:r>
              <w:rPr>
                <w:rFonts w:hint="eastAsia" w:ascii="宋体" w:hAnsi="宋体"/>
                <w:color w:val="000000"/>
                <w:sz w:val="20"/>
                <w:szCs w:val="20"/>
              </w:rPr>
              <w:t>案例讨论</w:t>
            </w:r>
          </w:p>
          <w:p>
            <w:pPr>
              <w:snapToGrid w:val="0"/>
              <w:spacing w:line="288" w:lineRule="auto"/>
              <w:jc w:val="center"/>
              <w:rPr>
                <w:rFonts w:ascii="宋体" w:hAnsi="宋体"/>
                <w:color w:val="000000"/>
                <w:sz w:val="20"/>
                <w:szCs w:val="20"/>
              </w:rPr>
            </w:pPr>
            <w:r>
              <w:rPr>
                <w:rFonts w:hint="eastAsia" w:ascii="宋体" w:hAnsi="宋体"/>
                <w:color w:val="000000"/>
                <w:sz w:val="20"/>
                <w:szCs w:val="20"/>
              </w:rPr>
              <w:t>学生实践</w:t>
            </w:r>
          </w:p>
        </w:tc>
        <w:tc>
          <w:tcPr>
            <w:tcW w:w="1276" w:type="dxa"/>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实践报告</w:t>
            </w:r>
          </w:p>
          <w:p>
            <w:pPr>
              <w:snapToGrid w:val="0"/>
              <w:spacing w:line="288" w:lineRule="auto"/>
              <w:jc w:val="center"/>
              <w:rPr>
                <w:rFonts w:ascii="宋体" w:hAnsi="宋体"/>
                <w:color w:val="000000"/>
                <w:sz w:val="20"/>
                <w:szCs w:val="20"/>
              </w:rPr>
            </w:pPr>
            <w:r>
              <w:rPr>
                <w:rFonts w:hint="eastAsia" w:ascii="宋体" w:hAnsi="宋体"/>
                <w:color w:val="000000"/>
                <w:sz w:val="20"/>
                <w:szCs w:val="20"/>
              </w:rPr>
              <w:t>操作考试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2179" w:type="dxa"/>
            <w:shd w:val="clear" w:color="auto" w:fill="auto"/>
          </w:tcPr>
          <w:p>
            <w:pPr>
              <w:widowControl/>
              <w:jc w:val="left"/>
              <w:rPr>
                <w:rFonts w:ascii="仿宋" w:hAnsi="仿宋" w:eastAsia="仿宋" w:cs="宋体"/>
                <w:color w:val="000000"/>
                <w:kern w:val="0"/>
                <w:sz w:val="24"/>
              </w:rPr>
            </w:pPr>
            <w:r>
              <w:rPr>
                <w:rFonts w:hint="eastAsia" w:cs="宋体" w:asciiTheme="minorEastAsia" w:hAnsiTheme="minorEastAsia" w:eastAsiaTheme="minorEastAsia"/>
                <w:color w:val="000000"/>
                <w:kern w:val="0"/>
                <w:sz w:val="20"/>
                <w:szCs w:val="20"/>
              </w:rPr>
              <w:t>LO41能根据需要确定学习目标，并设计学习计划。</w:t>
            </w:r>
          </w:p>
        </w:tc>
        <w:tc>
          <w:tcPr>
            <w:tcW w:w="2130" w:type="dxa"/>
            <w:shd w:val="clear" w:color="auto" w:fill="auto"/>
          </w:tcPr>
          <w:p>
            <w:pPr>
              <w:widowControl/>
              <w:jc w:val="left"/>
              <w:rPr>
                <w:rFonts w:ascii="仿宋" w:hAnsi="仿宋" w:eastAsia="仿宋" w:cs="宋体"/>
                <w:color w:val="000000"/>
                <w:kern w:val="0"/>
                <w:sz w:val="24"/>
              </w:rPr>
            </w:pPr>
            <w:r>
              <w:rPr>
                <w:rFonts w:hint="eastAsia" w:cs="宋体" w:asciiTheme="minorEastAsia" w:hAnsiTheme="minorEastAsia" w:eastAsiaTheme="minorEastAsia"/>
                <w:color w:val="000000"/>
                <w:kern w:val="0"/>
                <w:sz w:val="20"/>
                <w:szCs w:val="20"/>
              </w:rPr>
              <w:t>能根据需要确定学习目标，并设计学习计划。</w:t>
            </w:r>
          </w:p>
        </w:tc>
        <w:tc>
          <w:tcPr>
            <w:tcW w:w="1535" w:type="dxa"/>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案例讨论</w:t>
            </w:r>
          </w:p>
          <w:p>
            <w:pPr>
              <w:snapToGrid w:val="0"/>
              <w:spacing w:line="288" w:lineRule="auto"/>
              <w:jc w:val="center"/>
              <w:rPr>
                <w:rFonts w:ascii="宋体" w:hAnsi="宋体"/>
                <w:color w:val="000000"/>
                <w:sz w:val="20"/>
                <w:szCs w:val="20"/>
              </w:rPr>
            </w:pPr>
            <w:r>
              <w:rPr>
                <w:rFonts w:hint="eastAsia" w:ascii="宋体" w:hAnsi="宋体"/>
                <w:color w:val="000000"/>
                <w:sz w:val="20"/>
                <w:szCs w:val="20"/>
              </w:rPr>
              <w:t>布置任务</w:t>
            </w:r>
          </w:p>
        </w:tc>
        <w:tc>
          <w:tcPr>
            <w:tcW w:w="1276" w:type="dxa"/>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纸笔测试</w:t>
            </w:r>
          </w:p>
          <w:p>
            <w:pPr>
              <w:snapToGrid w:val="0"/>
              <w:spacing w:line="288" w:lineRule="auto"/>
              <w:jc w:val="center"/>
              <w:rPr>
                <w:rFonts w:ascii="宋体" w:hAnsi="宋体"/>
                <w:color w:val="000000"/>
                <w:sz w:val="20"/>
                <w:szCs w:val="20"/>
              </w:rPr>
            </w:pPr>
            <w:r>
              <w:rPr>
                <w:rFonts w:hint="eastAsia" w:ascii="宋体" w:hAnsi="宋体"/>
                <w:color w:val="000000"/>
                <w:sz w:val="20"/>
                <w:szCs w:val="20"/>
              </w:rPr>
              <w:t>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2179" w:type="dxa"/>
            <w:shd w:val="clear" w:color="auto" w:fill="auto"/>
          </w:tcPr>
          <w:p>
            <w:pPr>
              <w:rPr>
                <w:rFonts w:ascii="仿宋" w:hAnsi="仿宋" w:eastAsia="仿宋" w:cs="宋体"/>
                <w:color w:val="000000"/>
                <w:kern w:val="0"/>
                <w:sz w:val="24"/>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能搜集、获取达到目标所需要的学习资源，实施学习计划、反思学习计划、持续改进，达到学习目标。</w:t>
            </w:r>
          </w:p>
        </w:tc>
        <w:tc>
          <w:tcPr>
            <w:tcW w:w="2130" w:type="dxa"/>
            <w:shd w:val="clear" w:color="auto" w:fill="auto"/>
          </w:tcPr>
          <w:p>
            <w:pPr>
              <w:widowControl/>
              <w:jc w:val="left"/>
              <w:rPr>
                <w:rFonts w:ascii="仿宋" w:hAnsi="仿宋" w:eastAsia="仿宋" w:cs="宋体"/>
                <w:color w:val="000000"/>
                <w:kern w:val="0"/>
                <w:sz w:val="24"/>
              </w:rPr>
            </w:pPr>
            <w:r>
              <w:rPr>
                <w:rFonts w:hint="eastAsia" w:cs="宋体" w:asciiTheme="minorEastAsia" w:hAnsiTheme="minorEastAsia" w:eastAsiaTheme="minorEastAsia"/>
                <w:color w:val="000000"/>
                <w:kern w:val="0"/>
                <w:sz w:val="20"/>
                <w:szCs w:val="20"/>
              </w:rPr>
              <w:t>能搜集、获取达到目标所需要的学习资源，实施学习计划、反思学习计划、持续改进，达到学习目标。</w:t>
            </w:r>
          </w:p>
        </w:tc>
        <w:tc>
          <w:tcPr>
            <w:tcW w:w="1535" w:type="dxa"/>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布置任务</w:t>
            </w:r>
          </w:p>
        </w:tc>
        <w:tc>
          <w:tcPr>
            <w:tcW w:w="1276" w:type="dxa"/>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实践报告</w:t>
            </w:r>
          </w:p>
        </w:tc>
      </w:tr>
    </w:tbl>
    <w:p>
      <w:pPr>
        <w:snapToGrid w:val="0"/>
        <w:spacing w:line="288" w:lineRule="auto"/>
        <w:ind w:left="420" w:leftChars="200"/>
        <w:rPr>
          <w:rFonts w:ascii="黑体" w:hAnsi="宋体" w:eastAsia="黑体"/>
          <w:sz w:val="24"/>
        </w:rPr>
      </w:pP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课程内容</w:t>
      </w:r>
    </w:p>
    <w:p>
      <w:pPr>
        <w:spacing w:before="156" w:beforeLines="50" w:after="156" w:afterLines="50" w:line="288" w:lineRule="auto"/>
        <w:ind w:firstLine="420" w:firstLineChars="200"/>
        <w:rPr>
          <w:rFonts w:ascii="黑体" w:hAnsi="宋体" w:eastAsia="黑体"/>
          <w:sz w:val="24"/>
        </w:rPr>
      </w:pPr>
      <w:r>
        <w:rPr>
          <w:rFonts w:hint="eastAsia" w:ascii="黑体" w:hAnsi="宋体" w:eastAsia="黑体"/>
        </w:rPr>
        <w:t>本课程总学时为32学时，其中教师课堂理论授课学时为24学时；学生课内实践环节学时为8学时；课外练习、查阅文献及作业等时间不计在内。</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696"/>
        <w:gridCol w:w="3045"/>
        <w:gridCol w:w="1560"/>
        <w:gridCol w:w="1275"/>
        <w:gridCol w:w="1500"/>
        <w:gridCol w:w="420"/>
        <w:gridCol w:w="420"/>
        <w:gridCol w:w="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6" w:hRule="atLeast"/>
          <w:jc w:val="center"/>
        </w:trPr>
        <w:tc>
          <w:tcPr>
            <w:tcW w:w="360"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序号</w:t>
            </w:r>
          </w:p>
        </w:tc>
        <w:tc>
          <w:tcPr>
            <w:tcW w:w="696"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单元名称</w:t>
            </w:r>
          </w:p>
        </w:tc>
        <w:tc>
          <w:tcPr>
            <w:tcW w:w="3045"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知识目标</w:t>
            </w:r>
          </w:p>
        </w:tc>
        <w:tc>
          <w:tcPr>
            <w:tcW w:w="1560"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能力目标</w:t>
            </w:r>
          </w:p>
        </w:tc>
        <w:tc>
          <w:tcPr>
            <w:tcW w:w="1275"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情感目标</w:t>
            </w:r>
          </w:p>
        </w:tc>
        <w:tc>
          <w:tcPr>
            <w:tcW w:w="1500"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教学难点</w:t>
            </w:r>
          </w:p>
        </w:tc>
        <w:tc>
          <w:tcPr>
            <w:tcW w:w="420" w:type="dxa"/>
            <w:vAlign w:val="center"/>
          </w:tcPr>
          <w:p>
            <w:pPr>
              <w:jc w:val="center"/>
              <w:rPr>
                <w:rFonts w:ascii="宋体" w:hAnsi="宋体" w:cs="宋体"/>
                <w:b/>
                <w:color w:val="000000"/>
                <w:sz w:val="20"/>
                <w:szCs w:val="20"/>
              </w:rPr>
            </w:pPr>
            <w:r>
              <w:rPr>
                <w:rFonts w:hint="eastAsia" w:ascii="宋体" w:hAnsi="宋体" w:cs="宋体"/>
                <w:b/>
                <w:color w:val="000000"/>
                <w:sz w:val="20"/>
                <w:szCs w:val="20"/>
              </w:rPr>
              <w:t>理论时数</w:t>
            </w:r>
          </w:p>
        </w:tc>
        <w:tc>
          <w:tcPr>
            <w:tcW w:w="420" w:type="dxa"/>
            <w:vAlign w:val="center"/>
          </w:tcPr>
          <w:p>
            <w:pPr>
              <w:snapToGrid w:val="0"/>
              <w:jc w:val="center"/>
              <w:rPr>
                <w:rFonts w:ascii="宋体" w:hAnsi="宋体" w:cs="宋体"/>
                <w:b/>
                <w:color w:val="000000"/>
                <w:sz w:val="20"/>
                <w:szCs w:val="20"/>
              </w:rPr>
            </w:pPr>
            <w:r>
              <w:rPr>
                <w:rFonts w:hint="eastAsia" w:ascii="宋体" w:hAnsi="宋体" w:cs="宋体"/>
                <w:b/>
                <w:color w:val="000000"/>
                <w:sz w:val="20"/>
                <w:szCs w:val="20"/>
              </w:rPr>
              <w:t>实践时数</w:t>
            </w:r>
          </w:p>
        </w:tc>
        <w:tc>
          <w:tcPr>
            <w:tcW w:w="348" w:type="dxa"/>
            <w:vAlign w:val="center"/>
          </w:tcPr>
          <w:p>
            <w:pPr>
              <w:snapToGrid w:val="0"/>
              <w:jc w:val="center"/>
              <w:rPr>
                <w:rFonts w:ascii="宋体" w:hAnsi="宋体" w:cs="宋体"/>
                <w:b/>
                <w:color w:val="000000"/>
                <w:sz w:val="20"/>
                <w:szCs w:val="20"/>
              </w:rPr>
            </w:pPr>
            <w:r>
              <w:rPr>
                <w:rFonts w:hint="eastAsia" w:ascii="宋体" w:hAnsi="宋体" w:cs="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jc w:val="left"/>
              <w:rPr>
                <w:rFonts w:ascii="宋体" w:hAnsi="宋体"/>
                <w:sz w:val="20"/>
                <w:szCs w:val="20"/>
              </w:rPr>
            </w:pPr>
            <w:r>
              <w:rPr>
                <w:rFonts w:ascii="宋体" w:hAnsi="宋体"/>
                <w:sz w:val="20"/>
                <w:szCs w:val="20"/>
              </w:rPr>
              <w:t>1</w:t>
            </w:r>
          </w:p>
        </w:tc>
        <w:tc>
          <w:tcPr>
            <w:tcW w:w="696" w:type="dxa"/>
            <w:vAlign w:val="center"/>
          </w:tcPr>
          <w:p>
            <w:pPr>
              <w:jc w:val="left"/>
              <w:rPr>
                <w:rFonts w:ascii="宋体" w:hAnsi="宋体"/>
                <w:sz w:val="20"/>
                <w:szCs w:val="20"/>
              </w:rPr>
            </w:pPr>
            <w:r>
              <w:rPr>
                <w:rFonts w:hint="eastAsia" w:ascii="宋体" w:hAnsi="宋体"/>
                <w:sz w:val="20"/>
                <w:szCs w:val="20"/>
              </w:rPr>
              <w:t>绪论</w:t>
            </w:r>
          </w:p>
          <w:p>
            <w:pPr>
              <w:jc w:val="left"/>
              <w:rPr>
                <w:rFonts w:ascii="宋体" w:hAnsi="宋体"/>
                <w:sz w:val="20"/>
                <w:szCs w:val="20"/>
              </w:rPr>
            </w:pPr>
          </w:p>
        </w:tc>
        <w:tc>
          <w:tcPr>
            <w:tcW w:w="3045"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1.</w:t>
            </w:r>
            <w:r>
              <w:rPr>
                <w:rFonts w:hint="eastAsia" w:ascii="宋体" w:hAnsi="宋体" w:cs="Helvetica Neue"/>
                <w:color w:val="000000"/>
                <w:kern w:val="0"/>
                <w:sz w:val="20"/>
                <w:szCs w:val="20"/>
              </w:rPr>
              <w:t>知道</w:t>
            </w:r>
            <w:r>
              <w:rPr>
                <w:rFonts w:ascii="宋体" w:hAnsi="宋体" w:cs="Helvetica Neue"/>
                <w:color w:val="000000"/>
                <w:kern w:val="0"/>
                <w:sz w:val="20"/>
                <w:szCs w:val="20"/>
              </w:rPr>
              <w:t>中医护理学的概念。</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2.</w:t>
            </w:r>
            <w:r>
              <w:rPr>
                <w:rFonts w:hint="eastAsia" w:ascii="宋体" w:hAnsi="宋体" w:cs="Helvetica Neue"/>
                <w:color w:val="000000"/>
                <w:kern w:val="0"/>
                <w:sz w:val="20"/>
                <w:szCs w:val="20"/>
              </w:rPr>
              <w:t>知道</w:t>
            </w:r>
            <w:r>
              <w:rPr>
                <w:rFonts w:ascii="宋体" w:hAnsi="宋体" w:cs="Helvetica Neue"/>
                <w:color w:val="000000"/>
                <w:kern w:val="0"/>
                <w:sz w:val="20"/>
                <w:szCs w:val="20"/>
              </w:rPr>
              <w:t>中医护理学的基本特点。</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3.</w:t>
            </w:r>
            <w:r>
              <w:rPr>
                <w:rFonts w:hint="eastAsia" w:ascii="宋体" w:hAnsi="宋体" w:cs="Helvetica Neue"/>
                <w:color w:val="000000"/>
                <w:kern w:val="0"/>
                <w:sz w:val="20"/>
                <w:szCs w:val="20"/>
              </w:rPr>
              <w:t>知道</w:t>
            </w:r>
            <w:r>
              <w:rPr>
                <w:rFonts w:ascii="宋体" w:hAnsi="宋体" w:cs="Helvetica Neue"/>
                <w:color w:val="000000"/>
                <w:kern w:val="0"/>
                <w:sz w:val="20"/>
                <w:szCs w:val="20"/>
              </w:rPr>
              <w:t>学习中医护理学的意义。</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4.</w:t>
            </w:r>
            <w:r>
              <w:rPr>
                <w:rFonts w:hint="eastAsia" w:ascii="宋体" w:hAnsi="宋体" w:cs="Helvetica Neue"/>
                <w:color w:val="000000"/>
                <w:kern w:val="0"/>
                <w:sz w:val="20"/>
                <w:szCs w:val="20"/>
              </w:rPr>
              <w:t>理解</w:t>
            </w:r>
            <w:r>
              <w:rPr>
                <w:rFonts w:ascii="宋体" w:hAnsi="宋体" w:cs="Helvetica Neue"/>
                <w:color w:val="000000"/>
                <w:kern w:val="0"/>
                <w:sz w:val="20"/>
                <w:szCs w:val="20"/>
              </w:rPr>
              <w:t>中医护理学的发展简史。</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5.理解中医护理与现代护理相互关系。</w:t>
            </w:r>
          </w:p>
        </w:tc>
        <w:tc>
          <w:tcPr>
            <w:tcW w:w="1560"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通过查阅资料,结合课堂教学内容,</w:t>
            </w:r>
            <w:r>
              <w:rPr>
                <w:rFonts w:hint="eastAsia" w:ascii="宋体" w:hAnsi="宋体" w:cs="Helvetica Neue"/>
                <w:color w:val="000000"/>
                <w:kern w:val="0"/>
                <w:sz w:val="20"/>
                <w:szCs w:val="20"/>
              </w:rPr>
              <w:t>能</w:t>
            </w:r>
            <w:r>
              <w:rPr>
                <w:rFonts w:ascii="宋体" w:hAnsi="宋体" w:cs="Helvetica Neue"/>
                <w:color w:val="000000"/>
                <w:kern w:val="0"/>
                <w:sz w:val="20"/>
                <w:szCs w:val="20"/>
              </w:rPr>
              <w:t>阐述中医护理学的发展趋势。</w:t>
            </w:r>
          </w:p>
        </w:tc>
        <w:tc>
          <w:tcPr>
            <w:tcW w:w="1275" w:type="dxa"/>
          </w:tcPr>
          <w:p>
            <w:pPr>
              <w:jc w:val="left"/>
              <w:rPr>
                <w:rFonts w:ascii="宋体" w:hAnsi="宋体"/>
                <w:sz w:val="20"/>
                <w:szCs w:val="20"/>
              </w:rPr>
            </w:pPr>
            <w:r>
              <w:rPr>
                <w:rFonts w:hint="eastAsia" w:ascii="宋体" w:hAnsi="宋体"/>
                <w:sz w:val="20"/>
                <w:szCs w:val="20"/>
              </w:rPr>
              <w:t>具有“以人的健康为中心”的护理服务理念。</w:t>
            </w:r>
          </w:p>
        </w:tc>
        <w:tc>
          <w:tcPr>
            <w:tcW w:w="1500" w:type="dxa"/>
          </w:tcPr>
          <w:p>
            <w:pPr>
              <w:jc w:val="left"/>
              <w:rPr>
                <w:rFonts w:ascii="宋体" w:hAnsi="宋体"/>
                <w:sz w:val="20"/>
                <w:szCs w:val="20"/>
              </w:rPr>
            </w:pPr>
            <w:r>
              <w:rPr>
                <w:rFonts w:hint="eastAsia" w:ascii="宋体" w:hAnsi="宋体" w:cs="Helvetica Neue"/>
                <w:color w:val="000000"/>
                <w:kern w:val="0"/>
                <w:sz w:val="20"/>
                <w:szCs w:val="20"/>
              </w:rPr>
              <w:t>1.</w:t>
            </w:r>
            <w:r>
              <w:rPr>
                <w:rFonts w:ascii="宋体" w:hAnsi="宋体" w:cs="Helvetica Neue"/>
                <w:color w:val="000000"/>
                <w:kern w:val="0"/>
                <w:sz w:val="20"/>
                <w:szCs w:val="20"/>
              </w:rPr>
              <w:t>中医护理学的基本特点</w:t>
            </w:r>
            <w:r>
              <w:rPr>
                <w:rFonts w:ascii="宋体" w:hAnsi="宋体"/>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hint="eastAsia" w:ascii="宋体" w:hAnsi="宋体" w:cs="Helvetica Neue"/>
                <w:color w:val="000000"/>
                <w:kern w:val="0"/>
                <w:sz w:val="20"/>
                <w:szCs w:val="20"/>
              </w:rPr>
              <w:t>2.</w:t>
            </w:r>
            <w:r>
              <w:rPr>
                <w:rFonts w:ascii="宋体" w:hAnsi="宋体" w:cs="Helvetica Neue"/>
                <w:color w:val="000000"/>
                <w:kern w:val="0"/>
                <w:sz w:val="20"/>
                <w:szCs w:val="20"/>
              </w:rPr>
              <w:t>中医护理与现代护理相互关系。</w:t>
            </w:r>
          </w:p>
          <w:p>
            <w:pPr>
              <w:jc w:val="left"/>
              <w:rPr>
                <w:rFonts w:ascii="宋体" w:hAnsi="宋体"/>
                <w:sz w:val="20"/>
                <w:szCs w:val="20"/>
              </w:rPr>
            </w:pPr>
          </w:p>
        </w:tc>
        <w:tc>
          <w:tcPr>
            <w:tcW w:w="420" w:type="dxa"/>
          </w:tcPr>
          <w:p>
            <w:pPr>
              <w:jc w:val="left"/>
              <w:rPr>
                <w:rFonts w:ascii="宋体" w:hAnsi="宋体"/>
                <w:sz w:val="20"/>
                <w:szCs w:val="20"/>
              </w:rPr>
            </w:pPr>
            <w:r>
              <w:rPr>
                <w:rFonts w:ascii="宋体" w:hAnsi="宋体"/>
                <w:sz w:val="20"/>
                <w:szCs w:val="20"/>
              </w:rPr>
              <w:t>1</w:t>
            </w:r>
          </w:p>
        </w:tc>
        <w:tc>
          <w:tcPr>
            <w:tcW w:w="420" w:type="dxa"/>
          </w:tcPr>
          <w:p>
            <w:pPr>
              <w:jc w:val="left"/>
              <w:rPr>
                <w:rFonts w:ascii="宋体" w:hAnsi="宋体"/>
                <w:sz w:val="20"/>
                <w:szCs w:val="20"/>
              </w:rPr>
            </w:pPr>
            <w:r>
              <w:rPr>
                <w:rFonts w:hint="eastAsia" w:ascii="宋体" w:hAnsi="宋体"/>
                <w:sz w:val="20"/>
                <w:szCs w:val="20"/>
              </w:rPr>
              <w:t>0</w:t>
            </w:r>
          </w:p>
        </w:tc>
        <w:tc>
          <w:tcPr>
            <w:tcW w:w="348" w:type="dxa"/>
          </w:tcPr>
          <w:p>
            <w:pPr>
              <w:jc w:val="left"/>
              <w:rPr>
                <w:rFonts w:ascii="宋体" w:hAnsi="宋体"/>
                <w:sz w:val="20"/>
                <w:szCs w:val="20"/>
              </w:rPr>
            </w:pPr>
            <w:r>
              <w:rPr>
                <w:rFonts w:ascii="宋体" w:hAnsi="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jc w:val="left"/>
              <w:rPr>
                <w:rFonts w:ascii="宋体" w:hAnsi="宋体"/>
                <w:sz w:val="20"/>
                <w:szCs w:val="20"/>
              </w:rPr>
            </w:pPr>
            <w:r>
              <w:rPr>
                <w:rFonts w:ascii="宋体" w:hAnsi="宋体"/>
                <w:sz w:val="20"/>
                <w:szCs w:val="20"/>
              </w:rPr>
              <w:t>2</w:t>
            </w:r>
          </w:p>
        </w:tc>
        <w:tc>
          <w:tcPr>
            <w:tcW w:w="696" w:type="dxa"/>
            <w:vAlign w:val="center"/>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中医基本理论</w:t>
            </w:r>
          </w:p>
          <w:p>
            <w:pPr>
              <w:jc w:val="left"/>
              <w:rPr>
                <w:rFonts w:ascii="宋体" w:hAnsi="宋体"/>
                <w:sz w:val="20"/>
                <w:szCs w:val="20"/>
              </w:rPr>
            </w:pPr>
          </w:p>
        </w:tc>
        <w:tc>
          <w:tcPr>
            <w:tcW w:w="3045"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1.</w:t>
            </w:r>
            <w:r>
              <w:rPr>
                <w:rFonts w:hint="eastAsia" w:ascii="宋体" w:hAnsi="宋体" w:cs="Helvetica Neue"/>
                <w:color w:val="000000"/>
                <w:kern w:val="0"/>
                <w:sz w:val="20"/>
                <w:szCs w:val="20"/>
              </w:rPr>
              <w:t>知道</w:t>
            </w:r>
            <w:r>
              <w:rPr>
                <w:rFonts w:ascii="宋体" w:hAnsi="宋体" w:cs="Helvetica Neue"/>
                <w:color w:val="000000"/>
                <w:kern w:val="0"/>
                <w:sz w:val="20"/>
                <w:szCs w:val="20"/>
              </w:rPr>
              <w:t>阴阳、五行学说的概念和基本内容</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2.</w:t>
            </w:r>
            <w:r>
              <w:rPr>
                <w:rFonts w:hint="eastAsia" w:ascii="宋体" w:hAnsi="宋体" w:cs="Helvetica Neue"/>
                <w:color w:val="000000"/>
                <w:kern w:val="0"/>
                <w:sz w:val="20"/>
                <w:szCs w:val="20"/>
              </w:rPr>
              <w:t>知道</w:t>
            </w:r>
            <w:r>
              <w:rPr>
                <w:rFonts w:ascii="宋体" w:hAnsi="宋体" w:cs="Helvetica Neue"/>
                <w:color w:val="000000"/>
                <w:kern w:val="0"/>
                <w:sz w:val="20"/>
                <w:szCs w:val="20"/>
              </w:rPr>
              <w:t>五脏</w:t>
            </w:r>
            <w:r>
              <w:rPr>
                <w:rFonts w:hint="eastAsia" w:ascii="宋体" w:hAnsi="宋体" w:cs="Helvetica Neue"/>
                <w:color w:val="000000"/>
                <w:kern w:val="0"/>
                <w:sz w:val="20"/>
                <w:szCs w:val="20"/>
              </w:rPr>
              <w:t>六腑</w:t>
            </w:r>
            <w:r>
              <w:rPr>
                <w:rFonts w:ascii="宋体" w:hAnsi="宋体" w:cs="Helvetica Neue"/>
                <w:color w:val="000000"/>
                <w:kern w:val="0"/>
                <w:sz w:val="20"/>
                <w:szCs w:val="20"/>
              </w:rPr>
              <w:t>的生理功能及脏之间的关系</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3.</w:t>
            </w:r>
            <w:r>
              <w:rPr>
                <w:rFonts w:hint="eastAsia" w:ascii="宋体" w:hAnsi="宋体" w:cs="Helvetica Neue"/>
                <w:color w:val="000000"/>
                <w:kern w:val="0"/>
                <w:sz w:val="20"/>
                <w:szCs w:val="20"/>
              </w:rPr>
              <w:t>知道</w:t>
            </w:r>
            <w:r>
              <w:rPr>
                <w:rFonts w:ascii="宋体" w:hAnsi="宋体" w:cs="Helvetica Neue"/>
                <w:color w:val="000000"/>
                <w:kern w:val="0"/>
                <w:sz w:val="20"/>
                <w:szCs w:val="20"/>
              </w:rPr>
              <w:t>精、气、血、津液的概念,生成及生理</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4.</w:t>
            </w:r>
            <w:r>
              <w:rPr>
                <w:rFonts w:hint="eastAsia" w:ascii="宋体" w:hAnsi="宋体" w:cs="Helvetica Neue"/>
                <w:color w:val="000000"/>
                <w:kern w:val="0"/>
                <w:sz w:val="20"/>
                <w:szCs w:val="20"/>
              </w:rPr>
              <w:t>知道</w:t>
            </w:r>
            <w:r>
              <w:rPr>
                <w:rFonts w:ascii="宋体" w:hAnsi="宋体" w:cs="Helvetica Neue"/>
                <w:color w:val="000000"/>
                <w:kern w:val="0"/>
                <w:sz w:val="20"/>
                <w:szCs w:val="20"/>
              </w:rPr>
              <w:t>常见病因的致病特点及病机变化的规律</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5.</w:t>
            </w:r>
            <w:r>
              <w:rPr>
                <w:rFonts w:hint="eastAsia" w:ascii="宋体" w:hAnsi="宋体" w:cs="Helvetica Neue"/>
                <w:color w:val="000000"/>
                <w:kern w:val="0"/>
                <w:sz w:val="20"/>
                <w:szCs w:val="20"/>
              </w:rPr>
              <w:t>知道</w:t>
            </w:r>
            <w:r>
              <w:rPr>
                <w:rFonts w:ascii="宋体" w:hAnsi="宋体" w:cs="Helvetica Neue"/>
                <w:color w:val="000000"/>
                <w:kern w:val="0"/>
                <w:sz w:val="20"/>
                <w:szCs w:val="20"/>
              </w:rPr>
              <w:t>四诊的内容</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6.</w:t>
            </w:r>
            <w:r>
              <w:rPr>
                <w:rFonts w:hint="eastAsia" w:ascii="宋体" w:hAnsi="宋体" w:cs="Helvetica Neue"/>
                <w:color w:val="000000"/>
                <w:kern w:val="0"/>
                <w:sz w:val="20"/>
                <w:szCs w:val="20"/>
              </w:rPr>
              <w:t>知道</w:t>
            </w:r>
            <w:r>
              <w:rPr>
                <w:rFonts w:ascii="宋体" w:hAnsi="宋体" w:cs="Helvetica Neue"/>
                <w:color w:val="000000"/>
                <w:kern w:val="0"/>
                <w:sz w:val="20"/>
                <w:szCs w:val="20"/>
              </w:rPr>
              <w:t>八纲辨证和</w:t>
            </w:r>
            <w:r>
              <w:rPr>
                <w:rFonts w:hint="eastAsia" w:ascii="宋体" w:hAnsi="宋体" w:cs="Helvetica Neue"/>
                <w:color w:val="000000"/>
                <w:kern w:val="0"/>
                <w:sz w:val="20"/>
                <w:szCs w:val="20"/>
              </w:rPr>
              <w:t>脏腑</w:t>
            </w:r>
            <w:r>
              <w:rPr>
                <w:rFonts w:ascii="宋体" w:hAnsi="宋体" w:cs="Helvetica Neue"/>
                <w:color w:val="000000"/>
                <w:kern w:val="0"/>
                <w:sz w:val="20"/>
                <w:szCs w:val="20"/>
              </w:rPr>
              <w:t>辨证的具体内容</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7.</w:t>
            </w:r>
            <w:r>
              <w:rPr>
                <w:rFonts w:hint="eastAsia" w:ascii="宋体" w:hAnsi="宋体" w:cs="Helvetica Neue"/>
                <w:color w:val="000000"/>
                <w:kern w:val="0"/>
                <w:sz w:val="20"/>
                <w:szCs w:val="20"/>
              </w:rPr>
              <w:t>理解</w:t>
            </w:r>
            <w:r>
              <w:rPr>
                <w:rFonts w:ascii="宋体" w:hAnsi="宋体" w:cs="Helvetica Neue"/>
                <w:color w:val="000000"/>
                <w:kern w:val="0"/>
                <w:sz w:val="20"/>
                <w:szCs w:val="20"/>
              </w:rPr>
              <w:t>阴阳五行学说在中医护理学中的应用</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8.分析五脏与体窍志液的关系。</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9.</w:t>
            </w:r>
            <w:r>
              <w:rPr>
                <w:rFonts w:hint="eastAsia" w:ascii="宋体" w:hAnsi="宋体" w:cs="Helvetica Neue"/>
                <w:color w:val="000000"/>
                <w:kern w:val="0"/>
                <w:sz w:val="20"/>
                <w:szCs w:val="20"/>
              </w:rPr>
              <w:t>理解</w:t>
            </w:r>
            <w:r>
              <w:rPr>
                <w:rFonts w:ascii="宋体" w:hAnsi="宋体" w:cs="Helvetica Neue"/>
                <w:color w:val="000000"/>
                <w:kern w:val="0"/>
                <w:sz w:val="20"/>
                <w:szCs w:val="20"/>
              </w:rPr>
              <w:t>精、气、血、津液与脏脑之间的关系</w:t>
            </w:r>
            <w:r>
              <w:rPr>
                <w:rFonts w:hint="eastAsia" w:ascii="宋体" w:hAnsi="宋体" w:cs="Helvetica Neue"/>
                <w:color w:val="000000"/>
                <w:kern w:val="0"/>
                <w:sz w:val="20"/>
                <w:szCs w:val="20"/>
              </w:rPr>
              <w:t>。</w:t>
            </w:r>
          </w:p>
        </w:tc>
        <w:tc>
          <w:tcPr>
            <w:tcW w:w="1560"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1.运用推演的方法解释五行与人体及自然界的归类方法</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2.用实例说明四诊在临床的运用</w:t>
            </w:r>
          </w:p>
          <w:p>
            <w:pPr>
              <w:jc w:val="left"/>
              <w:rPr>
                <w:rFonts w:ascii="宋体" w:hAnsi="宋体"/>
                <w:sz w:val="20"/>
                <w:szCs w:val="20"/>
              </w:rPr>
            </w:pPr>
            <w:r>
              <w:rPr>
                <w:rFonts w:ascii="宋体" w:hAnsi="宋体" w:cs="Helvetica Neue"/>
                <w:color w:val="000000"/>
                <w:kern w:val="0"/>
                <w:sz w:val="20"/>
                <w:szCs w:val="20"/>
              </w:rPr>
              <w:t>3.运用八纲辨证、脏腑辨证等方法解释临床证候</w:t>
            </w:r>
            <w:r>
              <w:rPr>
                <w:rFonts w:hint="eastAsia" w:ascii="宋体" w:hAnsi="宋体" w:cs="Helvetica Neue"/>
                <w:color w:val="000000"/>
                <w:kern w:val="0"/>
                <w:sz w:val="20"/>
                <w:szCs w:val="20"/>
              </w:rPr>
              <w:t>。</w:t>
            </w:r>
          </w:p>
        </w:tc>
        <w:tc>
          <w:tcPr>
            <w:tcW w:w="1275" w:type="dxa"/>
          </w:tcPr>
          <w:p>
            <w:pPr>
              <w:jc w:val="left"/>
              <w:rPr>
                <w:rFonts w:ascii="宋体" w:hAnsi="宋体"/>
                <w:sz w:val="20"/>
                <w:szCs w:val="20"/>
              </w:rPr>
            </w:pPr>
            <w:r>
              <w:rPr>
                <w:rFonts w:hint="eastAsia" w:ascii="宋体" w:hAnsi="宋体"/>
                <w:sz w:val="20"/>
                <w:szCs w:val="20"/>
              </w:rPr>
              <w:t>具有人体是个有机的整体的观念，认识到</w:t>
            </w:r>
            <w:r>
              <w:rPr>
                <w:rFonts w:ascii="宋体" w:hAnsi="宋体"/>
                <w:sz w:val="20"/>
                <w:szCs w:val="20"/>
              </w:rPr>
              <w:t>中医具有实践应用价值和科学发展价值，是人类医学生命科学价值体系的完整体现和先进文化的突出代表</w:t>
            </w:r>
            <w:r>
              <w:rPr>
                <w:rFonts w:hint="eastAsia" w:ascii="宋体" w:hAnsi="宋体"/>
                <w:sz w:val="20"/>
                <w:szCs w:val="20"/>
              </w:rPr>
              <w:t>。</w:t>
            </w:r>
          </w:p>
        </w:tc>
        <w:tc>
          <w:tcPr>
            <w:tcW w:w="1500"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hint="eastAsia" w:ascii="宋体" w:hAnsi="宋体" w:cs="Helvetica Neue"/>
                <w:color w:val="000000"/>
                <w:kern w:val="0"/>
                <w:sz w:val="20"/>
                <w:szCs w:val="20"/>
              </w:rPr>
              <w:t>1.</w:t>
            </w:r>
            <w:r>
              <w:rPr>
                <w:rFonts w:ascii="宋体" w:hAnsi="宋体" w:cs="Helvetica Neue"/>
                <w:color w:val="000000"/>
                <w:kern w:val="0"/>
                <w:sz w:val="20"/>
                <w:szCs w:val="20"/>
              </w:rPr>
              <w:t>阴阳、五行学说的概念和基本内容</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2.五脏六的生理功能及脏之间的关系</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hint="eastAsia" w:ascii="宋体" w:hAnsi="宋体" w:cs="Helvetica Neue"/>
                <w:color w:val="000000"/>
                <w:kern w:val="0"/>
                <w:sz w:val="20"/>
                <w:szCs w:val="20"/>
              </w:rPr>
              <w:t>3.</w:t>
            </w:r>
            <w:r>
              <w:rPr>
                <w:rFonts w:ascii="宋体" w:hAnsi="宋体" w:cs="Helvetica Neue"/>
                <w:color w:val="000000"/>
                <w:kern w:val="0"/>
                <w:sz w:val="20"/>
                <w:szCs w:val="20"/>
              </w:rPr>
              <w:t>四诊的内容</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4.八纲辨证和</w:t>
            </w:r>
            <w:r>
              <w:rPr>
                <w:rFonts w:hint="eastAsia" w:ascii="宋体" w:hAnsi="宋体" w:cs="Helvetica Neue"/>
                <w:color w:val="000000"/>
                <w:kern w:val="0"/>
                <w:sz w:val="20"/>
                <w:szCs w:val="20"/>
              </w:rPr>
              <w:t>脏腑</w:t>
            </w:r>
            <w:r>
              <w:rPr>
                <w:rFonts w:ascii="宋体" w:hAnsi="宋体" w:cs="Helvetica Neue"/>
                <w:color w:val="000000"/>
                <w:kern w:val="0"/>
                <w:sz w:val="20"/>
                <w:szCs w:val="20"/>
              </w:rPr>
              <w:t>辨证的具体内容</w:t>
            </w:r>
            <w:r>
              <w:rPr>
                <w:rFonts w:hint="eastAsia" w:ascii="宋体" w:hAnsi="宋体" w:cs="Helvetica Neue"/>
                <w:color w:val="000000"/>
                <w:kern w:val="0"/>
                <w:sz w:val="20"/>
                <w:szCs w:val="20"/>
              </w:rPr>
              <w:t>。</w:t>
            </w:r>
          </w:p>
          <w:p>
            <w:pPr>
              <w:jc w:val="left"/>
              <w:rPr>
                <w:rFonts w:ascii="宋体" w:hAnsi="宋体"/>
                <w:sz w:val="20"/>
                <w:szCs w:val="20"/>
              </w:rPr>
            </w:pPr>
          </w:p>
        </w:tc>
        <w:tc>
          <w:tcPr>
            <w:tcW w:w="420" w:type="dxa"/>
          </w:tcPr>
          <w:p>
            <w:pPr>
              <w:jc w:val="left"/>
              <w:rPr>
                <w:rFonts w:ascii="宋体" w:hAnsi="宋体"/>
                <w:sz w:val="20"/>
                <w:szCs w:val="20"/>
              </w:rPr>
            </w:pPr>
            <w:r>
              <w:rPr>
                <w:rFonts w:hint="eastAsia" w:ascii="宋体" w:hAnsi="宋体"/>
                <w:sz w:val="20"/>
                <w:szCs w:val="20"/>
              </w:rPr>
              <w:t>7</w:t>
            </w:r>
          </w:p>
        </w:tc>
        <w:tc>
          <w:tcPr>
            <w:tcW w:w="420" w:type="dxa"/>
          </w:tcPr>
          <w:p>
            <w:pPr>
              <w:jc w:val="left"/>
              <w:rPr>
                <w:rFonts w:ascii="宋体" w:hAnsi="宋体"/>
                <w:sz w:val="20"/>
                <w:szCs w:val="20"/>
              </w:rPr>
            </w:pPr>
            <w:r>
              <w:rPr>
                <w:rFonts w:hint="eastAsia" w:ascii="宋体" w:hAnsi="宋体"/>
                <w:sz w:val="20"/>
                <w:szCs w:val="20"/>
              </w:rPr>
              <w:t>2</w:t>
            </w:r>
          </w:p>
        </w:tc>
        <w:tc>
          <w:tcPr>
            <w:tcW w:w="348" w:type="dxa"/>
          </w:tcPr>
          <w:p>
            <w:pPr>
              <w:ind w:left="-71" w:leftChars="-34" w:right="-61" w:rightChars="-29"/>
              <w:jc w:val="center"/>
              <w:rPr>
                <w:rFonts w:ascii="宋体" w:hAnsi="宋体"/>
                <w:sz w:val="20"/>
                <w:szCs w:val="20"/>
              </w:rPr>
            </w:pPr>
            <w:r>
              <w:rPr>
                <w:rFonts w:hint="eastAsia" w:ascii="宋体" w:hAnsi="宋体"/>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360" w:type="dxa"/>
            <w:vAlign w:val="center"/>
          </w:tcPr>
          <w:p>
            <w:pPr>
              <w:jc w:val="left"/>
              <w:rPr>
                <w:rFonts w:ascii="宋体" w:hAnsi="宋体"/>
                <w:sz w:val="20"/>
                <w:szCs w:val="20"/>
              </w:rPr>
            </w:pPr>
            <w:r>
              <w:rPr>
                <w:rFonts w:ascii="宋体" w:hAnsi="宋体"/>
                <w:sz w:val="20"/>
                <w:szCs w:val="20"/>
              </w:rPr>
              <w:t>3</w:t>
            </w:r>
          </w:p>
        </w:tc>
        <w:tc>
          <w:tcPr>
            <w:tcW w:w="696" w:type="dxa"/>
            <w:vAlign w:val="center"/>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方药基础知识</w:t>
            </w:r>
          </w:p>
          <w:p>
            <w:pPr>
              <w:jc w:val="left"/>
              <w:rPr>
                <w:rFonts w:ascii="宋体" w:hAnsi="宋体"/>
                <w:sz w:val="20"/>
                <w:szCs w:val="20"/>
              </w:rPr>
            </w:pPr>
          </w:p>
        </w:tc>
        <w:tc>
          <w:tcPr>
            <w:tcW w:w="3045"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1.</w:t>
            </w:r>
            <w:r>
              <w:rPr>
                <w:rFonts w:hint="eastAsia" w:ascii="宋体" w:hAnsi="宋体" w:cs="Helvetica Neue"/>
                <w:color w:val="000000"/>
                <w:kern w:val="0"/>
                <w:sz w:val="20"/>
                <w:szCs w:val="20"/>
              </w:rPr>
              <w:t>知道</w:t>
            </w:r>
            <w:r>
              <w:rPr>
                <w:rFonts w:ascii="宋体" w:hAnsi="宋体" w:cs="Helvetica Neue"/>
                <w:color w:val="000000"/>
                <w:kern w:val="0"/>
                <w:sz w:val="20"/>
                <w:szCs w:val="20"/>
              </w:rPr>
              <w:t>中药的性能及配伍关系</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2.</w:t>
            </w:r>
            <w:r>
              <w:rPr>
                <w:rFonts w:hint="eastAsia" w:ascii="宋体" w:hAnsi="宋体" w:cs="Helvetica Neue"/>
                <w:color w:val="000000"/>
                <w:kern w:val="0"/>
                <w:sz w:val="20"/>
                <w:szCs w:val="20"/>
              </w:rPr>
              <w:t>知道</w:t>
            </w:r>
            <w:r>
              <w:rPr>
                <w:rFonts w:ascii="宋体" w:hAnsi="宋体" w:cs="Helvetica Neue"/>
                <w:color w:val="000000"/>
                <w:kern w:val="0"/>
                <w:sz w:val="20"/>
                <w:szCs w:val="20"/>
              </w:rPr>
              <w:t>用药禁忌的分类</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3.</w:t>
            </w:r>
            <w:r>
              <w:rPr>
                <w:rFonts w:hint="eastAsia" w:ascii="宋体" w:hAnsi="宋体" w:cs="Helvetica Neue"/>
                <w:color w:val="000000"/>
                <w:kern w:val="0"/>
                <w:sz w:val="20"/>
                <w:szCs w:val="20"/>
              </w:rPr>
              <w:t>知道</w:t>
            </w:r>
            <w:r>
              <w:rPr>
                <w:rFonts w:ascii="宋体" w:hAnsi="宋体" w:cs="Helvetica Neue"/>
                <w:color w:val="000000"/>
                <w:kern w:val="0"/>
                <w:sz w:val="20"/>
                <w:szCs w:val="20"/>
              </w:rPr>
              <w:t>方剂组成的原则</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4.</w:t>
            </w:r>
            <w:r>
              <w:rPr>
                <w:rFonts w:hint="eastAsia" w:ascii="宋体" w:hAnsi="宋体" w:cs="Helvetica Neue"/>
                <w:color w:val="000000"/>
                <w:kern w:val="0"/>
                <w:sz w:val="20"/>
                <w:szCs w:val="20"/>
              </w:rPr>
              <w:t>知道</w:t>
            </w:r>
            <w:r>
              <w:rPr>
                <w:rFonts w:ascii="宋体" w:hAnsi="宋体" w:cs="Helvetica Neue"/>
                <w:color w:val="000000"/>
                <w:kern w:val="0"/>
                <w:sz w:val="20"/>
                <w:szCs w:val="20"/>
              </w:rPr>
              <w:t>常用中药和方剂的功效</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5.理解中药配伍禁忌要点</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6.</w:t>
            </w:r>
            <w:r>
              <w:rPr>
                <w:rFonts w:hint="eastAsia" w:ascii="宋体" w:hAnsi="宋体" w:cs="Helvetica Neue"/>
                <w:color w:val="000000"/>
                <w:kern w:val="0"/>
                <w:sz w:val="20"/>
                <w:szCs w:val="20"/>
              </w:rPr>
              <w:t>分析</w:t>
            </w:r>
            <w:r>
              <w:rPr>
                <w:rFonts w:ascii="宋体" w:hAnsi="宋体" w:cs="Helvetica Neue"/>
                <w:color w:val="000000"/>
                <w:kern w:val="0"/>
                <w:sz w:val="20"/>
                <w:szCs w:val="20"/>
              </w:rPr>
              <w:t>比较方剂组成的变化。</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hint="eastAsia" w:ascii="宋体" w:hAnsi="宋体" w:cs="Helvetica Neue"/>
                <w:color w:val="000000"/>
                <w:kern w:val="0"/>
                <w:sz w:val="20"/>
                <w:szCs w:val="20"/>
              </w:rPr>
              <w:t>7.</w:t>
            </w:r>
            <w:r>
              <w:rPr>
                <w:rFonts w:ascii="宋体" w:hAnsi="宋体" w:cs="Helvetica Neue"/>
                <w:color w:val="000000"/>
                <w:kern w:val="0"/>
                <w:sz w:val="20"/>
                <w:szCs w:val="20"/>
              </w:rPr>
              <w:t>根据方剂剂型的种类,理解临床应用的特点。</w:t>
            </w:r>
          </w:p>
        </w:tc>
        <w:tc>
          <w:tcPr>
            <w:tcW w:w="1560"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1查阅文献古籍,</w:t>
            </w:r>
            <w:r>
              <w:rPr>
                <w:rFonts w:hint="eastAsia" w:ascii="宋体" w:hAnsi="宋体" w:cs="Helvetica Neue"/>
                <w:color w:val="000000"/>
                <w:kern w:val="0"/>
                <w:sz w:val="20"/>
                <w:szCs w:val="20"/>
              </w:rPr>
              <w:t>能</w:t>
            </w:r>
            <w:r>
              <w:rPr>
                <w:rFonts w:ascii="宋体" w:hAnsi="宋体" w:cs="Helvetica Neue"/>
                <w:color w:val="000000"/>
                <w:kern w:val="0"/>
                <w:sz w:val="20"/>
                <w:szCs w:val="20"/>
              </w:rPr>
              <w:t>梳理用药护理的相关记载。</w:t>
            </w:r>
          </w:p>
        </w:tc>
        <w:tc>
          <w:tcPr>
            <w:tcW w:w="1275" w:type="dxa"/>
          </w:tcPr>
          <w:p>
            <w:pPr>
              <w:jc w:val="left"/>
              <w:rPr>
                <w:rFonts w:ascii="宋体" w:hAnsi="宋体"/>
                <w:sz w:val="20"/>
                <w:szCs w:val="20"/>
              </w:rPr>
            </w:pPr>
            <w:r>
              <w:rPr>
                <w:rFonts w:hint="eastAsia" w:ascii="宋体" w:hAnsi="宋体"/>
                <w:sz w:val="20"/>
                <w:szCs w:val="20"/>
              </w:rPr>
              <w:t>认识到</w:t>
            </w:r>
            <w:r>
              <w:rPr>
                <w:rFonts w:ascii="宋体" w:hAnsi="宋体"/>
                <w:sz w:val="20"/>
                <w:szCs w:val="20"/>
              </w:rPr>
              <w:t>中医具有实践应用价值和科学发展价值。</w:t>
            </w:r>
          </w:p>
        </w:tc>
        <w:tc>
          <w:tcPr>
            <w:tcW w:w="1500"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hint="eastAsia" w:ascii="宋体" w:hAnsi="宋体" w:cs="Helvetica Neue"/>
                <w:color w:val="000000"/>
                <w:kern w:val="0"/>
                <w:sz w:val="20"/>
                <w:szCs w:val="20"/>
              </w:rPr>
              <w:t>1.</w:t>
            </w:r>
            <w:r>
              <w:rPr>
                <w:rFonts w:ascii="宋体" w:hAnsi="宋体" w:cs="Helvetica Neue"/>
                <w:color w:val="000000"/>
                <w:kern w:val="0"/>
                <w:sz w:val="20"/>
                <w:szCs w:val="20"/>
              </w:rPr>
              <w:t>中药的性能及配伍关系</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hint="eastAsia" w:ascii="宋体" w:hAnsi="宋体" w:cs="Helvetica Neue"/>
                <w:color w:val="000000"/>
                <w:kern w:val="0"/>
                <w:sz w:val="20"/>
                <w:szCs w:val="20"/>
              </w:rPr>
              <w:t>2.</w:t>
            </w:r>
            <w:r>
              <w:rPr>
                <w:rFonts w:ascii="宋体" w:hAnsi="宋体" w:cs="Helvetica Neue"/>
                <w:color w:val="000000"/>
                <w:kern w:val="0"/>
                <w:sz w:val="20"/>
                <w:szCs w:val="20"/>
              </w:rPr>
              <w:t>常用中药和方剂的功效</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3.中药配伍禁忌要点</w:t>
            </w:r>
            <w:r>
              <w:rPr>
                <w:rFonts w:hint="eastAsia" w:ascii="宋体" w:hAnsi="宋体" w:cs="Helvetica Neue"/>
                <w:color w:val="000000"/>
                <w:kern w:val="0"/>
                <w:sz w:val="20"/>
                <w:szCs w:val="20"/>
              </w:rPr>
              <w:t>。</w:t>
            </w:r>
          </w:p>
          <w:p>
            <w:pPr>
              <w:jc w:val="left"/>
              <w:rPr>
                <w:rFonts w:ascii="宋体" w:hAnsi="宋体"/>
                <w:sz w:val="20"/>
                <w:szCs w:val="20"/>
              </w:rPr>
            </w:pPr>
          </w:p>
        </w:tc>
        <w:tc>
          <w:tcPr>
            <w:tcW w:w="420" w:type="dxa"/>
          </w:tcPr>
          <w:p>
            <w:pPr>
              <w:jc w:val="left"/>
              <w:rPr>
                <w:rFonts w:ascii="宋体" w:hAnsi="宋体"/>
                <w:sz w:val="20"/>
                <w:szCs w:val="20"/>
              </w:rPr>
            </w:pPr>
            <w:r>
              <w:rPr>
                <w:rFonts w:hint="eastAsia" w:ascii="宋体" w:hAnsi="宋体"/>
                <w:sz w:val="20"/>
                <w:szCs w:val="20"/>
              </w:rPr>
              <w:t>2</w:t>
            </w:r>
          </w:p>
        </w:tc>
        <w:tc>
          <w:tcPr>
            <w:tcW w:w="420" w:type="dxa"/>
          </w:tcPr>
          <w:p>
            <w:pPr>
              <w:jc w:val="left"/>
              <w:rPr>
                <w:rFonts w:ascii="宋体" w:hAnsi="宋体"/>
                <w:sz w:val="20"/>
                <w:szCs w:val="20"/>
              </w:rPr>
            </w:pPr>
            <w:r>
              <w:rPr>
                <w:rFonts w:ascii="宋体" w:hAnsi="宋体"/>
                <w:sz w:val="20"/>
                <w:szCs w:val="20"/>
              </w:rPr>
              <w:t>0</w:t>
            </w:r>
          </w:p>
        </w:tc>
        <w:tc>
          <w:tcPr>
            <w:tcW w:w="348" w:type="dxa"/>
          </w:tcPr>
          <w:p>
            <w:pPr>
              <w:jc w:val="left"/>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jc w:val="left"/>
              <w:rPr>
                <w:rFonts w:ascii="宋体" w:hAnsi="宋体"/>
                <w:sz w:val="20"/>
                <w:szCs w:val="20"/>
              </w:rPr>
            </w:pPr>
            <w:r>
              <w:rPr>
                <w:rFonts w:ascii="宋体" w:hAnsi="宋体"/>
                <w:sz w:val="20"/>
                <w:szCs w:val="20"/>
              </w:rPr>
              <w:t>4</w:t>
            </w:r>
          </w:p>
        </w:tc>
        <w:tc>
          <w:tcPr>
            <w:tcW w:w="696" w:type="dxa"/>
            <w:vAlign w:val="center"/>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经络腧穴基本知识</w:t>
            </w:r>
          </w:p>
          <w:p>
            <w:pPr>
              <w:jc w:val="left"/>
              <w:rPr>
                <w:rFonts w:ascii="宋体" w:hAnsi="宋体"/>
                <w:sz w:val="20"/>
                <w:szCs w:val="20"/>
              </w:rPr>
            </w:pPr>
          </w:p>
        </w:tc>
        <w:tc>
          <w:tcPr>
            <w:tcW w:w="3045"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1.</w:t>
            </w:r>
            <w:r>
              <w:rPr>
                <w:rFonts w:hint="eastAsia" w:ascii="宋体" w:hAnsi="宋体" w:cs="Helvetica Neue"/>
                <w:color w:val="000000"/>
                <w:kern w:val="0"/>
                <w:sz w:val="20"/>
                <w:szCs w:val="20"/>
              </w:rPr>
              <w:t>知道</w:t>
            </w:r>
            <w:r>
              <w:rPr>
                <w:rFonts w:ascii="宋体" w:hAnsi="宋体" w:cs="Helvetica Neue"/>
                <w:color w:val="000000"/>
                <w:kern w:val="0"/>
                <w:sz w:val="20"/>
                <w:szCs w:val="20"/>
              </w:rPr>
              <w:t>经络的概念和经络系统的组成</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2.</w:t>
            </w:r>
            <w:r>
              <w:rPr>
                <w:rFonts w:hint="eastAsia" w:ascii="宋体" w:hAnsi="宋体" w:cs="Helvetica Neue"/>
                <w:color w:val="000000"/>
                <w:kern w:val="0"/>
                <w:sz w:val="20"/>
                <w:szCs w:val="20"/>
              </w:rPr>
              <w:t>知道</w:t>
            </w:r>
            <w:r>
              <w:rPr>
                <w:rFonts w:ascii="宋体" w:hAnsi="宋体" w:cs="Helvetica Neue"/>
                <w:color w:val="000000"/>
                <w:kern w:val="0"/>
                <w:sz w:val="20"/>
                <w:szCs w:val="20"/>
              </w:rPr>
              <w:t>输穴的分类、作用和常用定位方法</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3.</w:t>
            </w:r>
            <w:r>
              <w:rPr>
                <w:rFonts w:hint="eastAsia" w:ascii="宋体" w:hAnsi="宋体" w:cs="Helvetica Neue"/>
                <w:color w:val="000000"/>
                <w:kern w:val="0"/>
                <w:sz w:val="20"/>
                <w:szCs w:val="20"/>
              </w:rPr>
              <w:t>知道</w:t>
            </w:r>
            <w:r>
              <w:rPr>
                <w:rFonts w:ascii="宋体" w:hAnsi="宋体" w:cs="Helvetica Neue"/>
                <w:color w:val="000000"/>
                <w:kern w:val="0"/>
                <w:sz w:val="20"/>
                <w:szCs w:val="20"/>
              </w:rPr>
              <w:t>十二经脉体表分布、循行走向和交接规律。</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4.</w:t>
            </w:r>
            <w:r>
              <w:rPr>
                <w:rFonts w:hint="eastAsia" w:ascii="宋体" w:hAnsi="宋体" w:cs="Helvetica Neue"/>
                <w:color w:val="000000"/>
                <w:kern w:val="0"/>
                <w:sz w:val="20"/>
                <w:szCs w:val="20"/>
              </w:rPr>
              <w:t>知道</w:t>
            </w:r>
            <w:r>
              <w:rPr>
                <w:rFonts w:ascii="宋体" w:hAnsi="宋体" w:cs="Helvetica Neue"/>
                <w:color w:val="000000"/>
                <w:kern w:val="0"/>
                <w:sz w:val="20"/>
                <w:szCs w:val="20"/>
              </w:rPr>
              <w:t>十四经脉常用六位的定位。</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hint="eastAsia" w:ascii="宋体" w:hAnsi="宋体" w:cs="Helvetica Neue"/>
                <w:color w:val="000000"/>
                <w:kern w:val="0"/>
                <w:sz w:val="20"/>
                <w:szCs w:val="20"/>
              </w:rPr>
              <w:t>5.</w:t>
            </w:r>
            <w:r>
              <w:rPr>
                <w:rFonts w:ascii="宋体" w:hAnsi="宋体" w:cs="Helvetica Neue"/>
                <w:color w:val="000000"/>
                <w:kern w:val="0"/>
                <w:sz w:val="20"/>
                <w:szCs w:val="20"/>
              </w:rPr>
              <w:t>理解经络的生理功能与临床的关系</w:t>
            </w:r>
            <w:r>
              <w:rPr>
                <w:rFonts w:hint="eastAsia" w:ascii="宋体" w:hAnsi="宋体" w:cs="Helvetica Neue"/>
                <w:color w:val="000000"/>
                <w:kern w:val="0"/>
                <w:sz w:val="20"/>
                <w:szCs w:val="20"/>
              </w:rPr>
              <w:t>。</w:t>
            </w:r>
          </w:p>
        </w:tc>
        <w:tc>
          <w:tcPr>
            <w:tcW w:w="1560"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hint="eastAsia" w:ascii="宋体" w:hAnsi="宋体" w:cs="Helvetica Neue"/>
                <w:color w:val="000000"/>
                <w:kern w:val="0"/>
                <w:sz w:val="20"/>
                <w:szCs w:val="20"/>
              </w:rPr>
              <w:t>1.</w:t>
            </w:r>
            <w:r>
              <w:rPr>
                <w:rFonts w:ascii="宋体" w:hAnsi="宋体" w:cs="Helvetica Neue"/>
                <w:color w:val="000000"/>
                <w:kern w:val="0"/>
                <w:sz w:val="20"/>
                <w:szCs w:val="20"/>
              </w:rPr>
              <w:t>运用经络,穴相关知识为病患提供怡当的健康指导。</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2.结合临床案例,</w:t>
            </w:r>
            <w:r>
              <w:rPr>
                <w:rFonts w:hint="eastAsia" w:ascii="宋体" w:hAnsi="宋体" w:cs="Helvetica Neue"/>
                <w:color w:val="000000"/>
                <w:kern w:val="0"/>
                <w:sz w:val="20"/>
                <w:szCs w:val="20"/>
              </w:rPr>
              <w:t>能</w:t>
            </w:r>
            <w:r>
              <w:rPr>
                <w:rFonts w:ascii="宋体" w:hAnsi="宋体" w:cs="Helvetica Neue"/>
                <w:color w:val="000000"/>
                <w:kern w:val="0"/>
                <w:sz w:val="20"/>
                <w:szCs w:val="20"/>
              </w:rPr>
              <w:t>阐述十四经脉常用输穴的主治功效。</w:t>
            </w:r>
          </w:p>
        </w:tc>
        <w:tc>
          <w:tcPr>
            <w:tcW w:w="1275" w:type="dxa"/>
          </w:tcPr>
          <w:p>
            <w:pPr>
              <w:jc w:val="left"/>
              <w:rPr>
                <w:rFonts w:ascii="宋体" w:hAnsi="宋体"/>
                <w:sz w:val="20"/>
                <w:szCs w:val="20"/>
              </w:rPr>
            </w:pPr>
            <w:r>
              <w:rPr>
                <w:rFonts w:hint="eastAsia" w:ascii="宋体" w:hAnsi="宋体"/>
                <w:sz w:val="20"/>
                <w:szCs w:val="20"/>
              </w:rPr>
              <w:t>具有人体是个有机的整体的观念。</w:t>
            </w:r>
          </w:p>
        </w:tc>
        <w:tc>
          <w:tcPr>
            <w:tcW w:w="1500"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hint="eastAsia" w:ascii="宋体" w:hAnsi="宋体" w:cs="Helvetica Neue"/>
                <w:color w:val="000000"/>
                <w:kern w:val="0"/>
                <w:sz w:val="20"/>
                <w:szCs w:val="20"/>
              </w:rPr>
              <w:t>1.</w:t>
            </w:r>
            <w:r>
              <w:rPr>
                <w:rFonts w:ascii="宋体" w:hAnsi="宋体" w:cs="Helvetica Neue"/>
                <w:color w:val="000000"/>
                <w:kern w:val="0"/>
                <w:sz w:val="20"/>
                <w:szCs w:val="20"/>
              </w:rPr>
              <w:t>输穴的分类、作用和常用定位方法</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2.十二经脉体表分布、循行走向和交接规律。</w:t>
            </w:r>
          </w:p>
          <w:p>
            <w:pPr>
              <w:jc w:val="left"/>
              <w:rPr>
                <w:rFonts w:ascii="宋体" w:hAnsi="宋体"/>
                <w:sz w:val="20"/>
                <w:szCs w:val="20"/>
              </w:rPr>
            </w:pPr>
            <w:r>
              <w:rPr>
                <w:rFonts w:ascii="宋体" w:hAnsi="宋体" w:cs="Helvetica Neue"/>
                <w:color w:val="000000"/>
                <w:kern w:val="0"/>
                <w:sz w:val="20"/>
                <w:szCs w:val="20"/>
              </w:rPr>
              <w:t>3.十四经脉常用六位的定</w:t>
            </w:r>
            <w:r>
              <w:rPr>
                <w:rFonts w:hint="eastAsia" w:ascii="宋体" w:hAnsi="宋体" w:cs="Helvetica Neue"/>
                <w:color w:val="000000"/>
                <w:kern w:val="0"/>
                <w:sz w:val="20"/>
                <w:szCs w:val="20"/>
              </w:rPr>
              <w:t>位。</w:t>
            </w:r>
          </w:p>
        </w:tc>
        <w:tc>
          <w:tcPr>
            <w:tcW w:w="420" w:type="dxa"/>
          </w:tcPr>
          <w:p>
            <w:pPr>
              <w:jc w:val="left"/>
              <w:rPr>
                <w:rFonts w:ascii="宋体" w:hAnsi="宋体"/>
                <w:sz w:val="20"/>
                <w:szCs w:val="20"/>
              </w:rPr>
            </w:pPr>
            <w:r>
              <w:rPr>
                <w:rFonts w:ascii="宋体" w:hAnsi="宋体"/>
                <w:sz w:val="20"/>
                <w:szCs w:val="20"/>
              </w:rPr>
              <w:t>2</w:t>
            </w:r>
          </w:p>
        </w:tc>
        <w:tc>
          <w:tcPr>
            <w:tcW w:w="420" w:type="dxa"/>
          </w:tcPr>
          <w:p>
            <w:pPr>
              <w:jc w:val="left"/>
              <w:rPr>
                <w:rFonts w:ascii="宋体" w:hAnsi="宋体"/>
                <w:sz w:val="20"/>
                <w:szCs w:val="20"/>
              </w:rPr>
            </w:pPr>
            <w:r>
              <w:rPr>
                <w:rFonts w:ascii="宋体" w:hAnsi="宋体"/>
                <w:sz w:val="20"/>
                <w:szCs w:val="20"/>
              </w:rPr>
              <w:t>2</w:t>
            </w:r>
          </w:p>
        </w:tc>
        <w:tc>
          <w:tcPr>
            <w:tcW w:w="348" w:type="dxa"/>
          </w:tcPr>
          <w:p>
            <w:pPr>
              <w:jc w:val="left"/>
              <w:rPr>
                <w:rFonts w:ascii="宋体" w:hAnsi="宋体"/>
                <w:sz w:val="20"/>
                <w:szCs w:val="20"/>
              </w:rPr>
            </w:pPr>
            <w:r>
              <w:rPr>
                <w:rFonts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pPr>
              <w:jc w:val="left"/>
              <w:rPr>
                <w:rFonts w:ascii="宋体" w:hAnsi="宋体"/>
                <w:sz w:val="20"/>
                <w:szCs w:val="20"/>
              </w:rPr>
            </w:pPr>
            <w:r>
              <w:rPr>
                <w:rFonts w:ascii="宋体" w:hAnsi="宋体"/>
                <w:sz w:val="20"/>
                <w:szCs w:val="20"/>
              </w:rPr>
              <w:t>5</w:t>
            </w:r>
          </w:p>
        </w:tc>
        <w:tc>
          <w:tcPr>
            <w:tcW w:w="696" w:type="dxa"/>
            <w:vAlign w:val="center"/>
          </w:tcPr>
          <w:p>
            <w:pPr>
              <w:jc w:val="left"/>
              <w:rPr>
                <w:rFonts w:ascii="宋体" w:hAnsi="宋体"/>
                <w:sz w:val="20"/>
                <w:szCs w:val="20"/>
              </w:rPr>
            </w:pPr>
            <w:r>
              <w:rPr>
                <w:rFonts w:ascii="宋体" w:hAnsi="宋体" w:cs="Helvetica Neue"/>
                <w:color w:val="000000"/>
                <w:kern w:val="0"/>
                <w:sz w:val="20"/>
                <w:szCs w:val="20"/>
              </w:rPr>
              <w:t>中医护理基本知识</w:t>
            </w:r>
          </w:p>
          <w:p>
            <w:pPr>
              <w:jc w:val="left"/>
              <w:rPr>
                <w:rFonts w:ascii="宋体" w:hAnsi="宋体"/>
                <w:sz w:val="20"/>
                <w:szCs w:val="20"/>
              </w:rPr>
            </w:pPr>
          </w:p>
        </w:tc>
        <w:tc>
          <w:tcPr>
            <w:tcW w:w="3045"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1.</w:t>
            </w:r>
            <w:r>
              <w:rPr>
                <w:rFonts w:hint="eastAsia" w:ascii="宋体" w:hAnsi="宋体" w:cs="Helvetica Neue"/>
                <w:color w:val="000000"/>
                <w:kern w:val="0"/>
                <w:sz w:val="20"/>
                <w:szCs w:val="20"/>
              </w:rPr>
              <w:t>知道</w:t>
            </w:r>
            <w:r>
              <w:rPr>
                <w:rFonts w:ascii="宋体" w:hAnsi="宋体" w:cs="Helvetica Neue"/>
                <w:color w:val="000000"/>
                <w:kern w:val="0"/>
                <w:sz w:val="20"/>
                <w:szCs w:val="20"/>
              </w:rPr>
              <w:t>生活起居、情志调提、饮食调理等护理内容和方法</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2.</w:t>
            </w:r>
            <w:r>
              <w:rPr>
                <w:rFonts w:hint="eastAsia" w:ascii="宋体" w:hAnsi="宋体" w:cs="Helvetica Neue"/>
                <w:color w:val="000000"/>
                <w:kern w:val="0"/>
                <w:sz w:val="20"/>
                <w:szCs w:val="20"/>
              </w:rPr>
              <w:t>知道</w:t>
            </w:r>
            <w:r>
              <w:rPr>
                <w:rFonts w:ascii="宋体" w:hAnsi="宋体" w:cs="Helvetica Neue"/>
                <w:color w:val="000000"/>
                <w:kern w:val="0"/>
                <w:sz w:val="20"/>
                <w:szCs w:val="20"/>
              </w:rPr>
              <w:t>情志与健康的关系、预防七情致病的</w:t>
            </w:r>
            <w:r>
              <w:rPr>
                <w:rFonts w:hint="eastAsia" w:ascii="宋体" w:hAnsi="宋体" w:cs="Helvetica Neue"/>
                <w:color w:val="000000"/>
                <w:kern w:val="0"/>
                <w:sz w:val="20"/>
                <w:szCs w:val="20"/>
              </w:rPr>
              <w:t>方法。</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3.</w:t>
            </w:r>
            <w:r>
              <w:rPr>
                <w:rFonts w:hint="eastAsia" w:ascii="宋体" w:hAnsi="宋体" w:cs="Helvetica Neue"/>
                <w:color w:val="000000"/>
                <w:kern w:val="0"/>
                <w:sz w:val="20"/>
                <w:szCs w:val="20"/>
              </w:rPr>
              <w:t>知道</w:t>
            </w:r>
            <w:r>
              <w:rPr>
                <w:rFonts w:ascii="宋体" w:hAnsi="宋体" w:cs="Helvetica Neue"/>
                <w:color w:val="000000"/>
                <w:kern w:val="0"/>
                <w:sz w:val="20"/>
                <w:szCs w:val="20"/>
              </w:rPr>
              <w:t>食物的性味、功效及饮食宜忌</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4.</w:t>
            </w:r>
            <w:r>
              <w:rPr>
                <w:rFonts w:hint="eastAsia" w:ascii="宋体" w:hAnsi="宋体" w:cs="Helvetica Neue"/>
                <w:color w:val="000000"/>
                <w:kern w:val="0"/>
                <w:sz w:val="20"/>
                <w:szCs w:val="20"/>
              </w:rPr>
              <w:t>知道</w:t>
            </w:r>
            <w:r>
              <w:rPr>
                <w:rFonts w:ascii="宋体" w:hAnsi="宋体" w:cs="Helvetica Neue"/>
                <w:color w:val="000000"/>
                <w:kern w:val="0"/>
                <w:sz w:val="20"/>
                <w:szCs w:val="20"/>
              </w:rPr>
              <w:t>病情观察的内容和方法</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5.</w:t>
            </w:r>
            <w:r>
              <w:rPr>
                <w:rFonts w:hint="eastAsia" w:ascii="宋体" w:hAnsi="宋体" w:cs="Helvetica Neue"/>
                <w:color w:val="000000"/>
                <w:kern w:val="0"/>
                <w:sz w:val="20"/>
                <w:szCs w:val="20"/>
              </w:rPr>
              <w:t>知道</w:t>
            </w:r>
            <w:r>
              <w:rPr>
                <w:rFonts w:ascii="宋体" w:hAnsi="宋体" w:cs="Helvetica Neue"/>
                <w:color w:val="000000"/>
                <w:kern w:val="0"/>
                <w:sz w:val="20"/>
                <w:szCs w:val="20"/>
              </w:rPr>
              <w:t>中药汤剂前煮的方法及注意事项</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6.</w:t>
            </w:r>
            <w:r>
              <w:rPr>
                <w:rFonts w:hint="eastAsia" w:ascii="宋体" w:hAnsi="宋体" w:cs="Helvetica Neue"/>
                <w:color w:val="000000"/>
                <w:kern w:val="0"/>
                <w:sz w:val="20"/>
                <w:szCs w:val="20"/>
              </w:rPr>
              <w:t>知道</w:t>
            </w:r>
            <w:r>
              <w:rPr>
                <w:rFonts w:ascii="宋体" w:hAnsi="宋体" w:cs="Helvetica Neue"/>
                <w:color w:val="000000"/>
                <w:kern w:val="0"/>
                <w:sz w:val="20"/>
                <w:szCs w:val="20"/>
              </w:rPr>
              <w:t>病后调护的具体内容和方法</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7.</w:t>
            </w:r>
            <w:r>
              <w:rPr>
                <w:rFonts w:hint="eastAsia" w:ascii="宋体" w:hAnsi="宋体" w:cs="Helvetica Neue"/>
                <w:color w:val="000000"/>
                <w:kern w:val="0"/>
                <w:sz w:val="20"/>
                <w:szCs w:val="20"/>
              </w:rPr>
              <w:t>理解</w:t>
            </w:r>
            <w:r>
              <w:rPr>
                <w:rFonts w:ascii="宋体" w:hAnsi="宋体" w:cs="Helvetica Neue"/>
                <w:color w:val="000000"/>
                <w:kern w:val="0"/>
                <w:sz w:val="20"/>
                <w:szCs w:val="20"/>
              </w:rPr>
              <w:t>饮食护理的基本原则</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8.</w:t>
            </w:r>
            <w:r>
              <w:rPr>
                <w:rFonts w:hint="eastAsia" w:ascii="宋体" w:hAnsi="宋体" w:cs="Helvetica Neue"/>
                <w:color w:val="000000"/>
                <w:kern w:val="0"/>
                <w:sz w:val="20"/>
                <w:szCs w:val="20"/>
              </w:rPr>
              <w:t>理解</w:t>
            </w:r>
            <w:r>
              <w:rPr>
                <w:rFonts w:ascii="宋体" w:hAnsi="宋体" w:cs="Helvetica Neue"/>
                <w:color w:val="000000"/>
                <w:kern w:val="0"/>
                <w:sz w:val="20"/>
                <w:szCs w:val="20"/>
              </w:rPr>
              <w:t>说明影响情志变化的主要因素</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9.</w:t>
            </w:r>
            <w:r>
              <w:rPr>
                <w:rFonts w:hint="eastAsia" w:ascii="宋体" w:hAnsi="宋体" w:cs="Helvetica Neue"/>
                <w:color w:val="000000"/>
                <w:kern w:val="0"/>
                <w:sz w:val="20"/>
                <w:szCs w:val="20"/>
              </w:rPr>
              <w:t>理解</w:t>
            </w:r>
            <w:r>
              <w:rPr>
                <w:rFonts w:ascii="宋体" w:hAnsi="宋体" w:cs="Helvetica Neue"/>
                <w:color w:val="000000"/>
                <w:kern w:val="0"/>
                <w:sz w:val="20"/>
                <w:szCs w:val="20"/>
              </w:rPr>
              <w:t>体质的类型和特征</w:t>
            </w:r>
            <w:r>
              <w:rPr>
                <w:rFonts w:hint="eastAsia" w:ascii="宋体" w:hAnsi="宋体" w:cs="Helvetica Neue"/>
                <w:color w:val="000000"/>
                <w:kern w:val="0"/>
                <w:sz w:val="20"/>
                <w:szCs w:val="20"/>
              </w:rPr>
              <w:t>。</w:t>
            </w:r>
          </w:p>
        </w:tc>
        <w:tc>
          <w:tcPr>
            <w:tcW w:w="1560"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1.运用本章知识,指导病入养生保健。</w:t>
            </w:r>
          </w:p>
          <w:p>
            <w:pPr>
              <w:jc w:val="left"/>
              <w:rPr>
                <w:rFonts w:ascii="宋体" w:hAnsi="宋体"/>
                <w:sz w:val="20"/>
                <w:szCs w:val="20"/>
              </w:rPr>
            </w:pPr>
            <w:r>
              <w:rPr>
                <w:rFonts w:ascii="宋体" w:hAnsi="宋体" w:cs="Helvetica Neue"/>
                <w:color w:val="000000"/>
                <w:kern w:val="0"/>
                <w:sz w:val="20"/>
                <w:szCs w:val="20"/>
              </w:rPr>
              <w:t>2. 运用本章知识,结合案例,制订饮食护理方案。</w:t>
            </w:r>
          </w:p>
        </w:tc>
        <w:tc>
          <w:tcPr>
            <w:tcW w:w="1275" w:type="dxa"/>
          </w:tcPr>
          <w:p>
            <w:pPr>
              <w:jc w:val="left"/>
              <w:rPr>
                <w:rFonts w:ascii="宋体" w:hAnsi="宋体"/>
                <w:sz w:val="20"/>
                <w:szCs w:val="20"/>
              </w:rPr>
            </w:pPr>
            <w:r>
              <w:rPr>
                <w:rFonts w:hint="eastAsia" w:ascii="宋体" w:hAnsi="宋体"/>
                <w:sz w:val="20"/>
                <w:szCs w:val="20"/>
              </w:rPr>
              <w:t>具有敏锐的观察能力和解决问题的能力，和对病人有爱心和耐心。</w:t>
            </w:r>
          </w:p>
        </w:tc>
        <w:tc>
          <w:tcPr>
            <w:tcW w:w="1500"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hint="eastAsia" w:ascii="宋体" w:hAnsi="宋体"/>
                <w:sz w:val="20"/>
                <w:szCs w:val="20"/>
              </w:rPr>
              <w:t>1.</w:t>
            </w:r>
            <w:r>
              <w:rPr>
                <w:rFonts w:ascii="宋体" w:hAnsi="宋体" w:cs="Helvetica Neue"/>
                <w:color w:val="000000"/>
                <w:kern w:val="0"/>
                <w:sz w:val="20"/>
                <w:szCs w:val="20"/>
              </w:rPr>
              <w:t>情志与健康的关系、预防七情致病的</w:t>
            </w:r>
            <w:r>
              <w:rPr>
                <w:rFonts w:hint="eastAsia" w:ascii="宋体" w:hAnsi="宋体" w:cs="Helvetica Neue"/>
                <w:color w:val="000000"/>
                <w:kern w:val="0"/>
                <w:sz w:val="20"/>
                <w:szCs w:val="20"/>
              </w:rPr>
              <w:t>方法。</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hint="eastAsia" w:ascii="宋体" w:hAnsi="宋体"/>
                <w:sz w:val="20"/>
                <w:szCs w:val="20"/>
              </w:rPr>
              <w:t>2.</w:t>
            </w:r>
            <w:r>
              <w:rPr>
                <w:rFonts w:ascii="宋体" w:hAnsi="宋体" w:cs="Helvetica Neue"/>
                <w:color w:val="000000"/>
                <w:kern w:val="0"/>
                <w:sz w:val="20"/>
                <w:szCs w:val="20"/>
              </w:rPr>
              <w:t>食物的性味、功效及饮食宜忌</w:t>
            </w:r>
            <w:r>
              <w:rPr>
                <w:rFonts w:hint="eastAsia" w:ascii="宋体" w:hAnsi="宋体" w:cs="Helvetica Neue"/>
                <w:color w:val="000000"/>
                <w:kern w:val="0"/>
                <w:sz w:val="20"/>
                <w:szCs w:val="20"/>
              </w:rPr>
              <w:t>。</w:t>
            </w:r>
          </w:p>
          <w:p>
            <w:pPr>
              <w:jc w:val="left"/>
              <w:rPr>
                <w:rFonts w:ascii="宋体" w:hAnsi="宋体"/>
                <w:sz w:val="20"/>
                <w:szCs w:val="20"/>
              </w:rPr>
            </w:pPr>
            <w:r>
              <w:rPr>
                <w:rFonts w:hint="eastAsia" w:ascii="宋体" w:hAnsi="宋体"/>
                <w:sz w:val="20"/>
                <w:szCs w:val="20"/>
              </w:rPr>
              <w:t>3.</w:t>
            </w:r>
            <w:r>
              <w:rPr>
                <w:rFonts w:ascii="宋体" w:hAnsi="宋体" w:cs="Helvetica Neue"/>
                <w:color w:val="000000"/>
                <w:kern w:val="0"/>
                <w:sz w:val="20"/>
                <w:szCs w:val="20"/>
              </w:rPr>
              <w:t>体质的类型和特征</w:t>
            </w:r>
            <w:r>
              <w:rPr>
                <w:rFonts w:hint="eastAsia" w:ascii="宋体" w:hAnsi="宋体" w:cs="Helvetica Neue"/>
                <w:color w:val="000000"/>
                <w:kern w:val="0"/>
                <w:sz w:val="20"/>
                <w:szCs w:val="20"/>
              </w:rPr>
              <w:t>。</w:t>
            </w:r>
          </w:p>
        </w:tc>
        <w:tc>
          <w:tcPr>
            <w:tcW w:w="420" w:type="dxa"/>
          </w:tcPr>
          <w:p>
            <w:pPr>
              <w:jc w:val="left"/>
              <w:rPr>
                <w:rFonts w:ascii="宋体" w:hAnsi="宋体"/>
                <w:sz w:val="20"/>
                <w:szCs w:val="20"/>
              </w:rPr>
            </w:pPr>
            <w:r>
              <w:rPr>
                <w:rFonts w:hint="eastAsia" w:ascii="宋体" w:hAnsi="宋体"/>
                <w:sz w:val="20"/>
                <w:szCs w:val="20"/>
              </w:rPr>
              <w:t>4</w:t>
            </w:r>
          </w:p>
        </w:tc>
        <w:tc>
          <w:tcPr>
            <w:tcW w:w="420" w:type="dxa"/>
          </w:tcPr>
          <w:p>
            <w:pPr>
              <w:jc w:val="left"/>
              <w:rPr>
                <w:rFonts w:ascii="宋体" w:hAnsi="宋体"/>
                <w:sz w:val="20"/>
                <w:szCs w:val="20"/>
              </w:rPr>
            </w:pPr>
            <w:r>
              <w:rPr>
                <w:rFonts w:ascii="宋体" w:hAnsi="宋体"/>
                <w:sz w:val="20"/>
                <w:szCs w:val="20"/>
              </w:rPr>
              <w:t>0</w:t>
            </w:r>
          </w:p>
        </w:tc>
        <w:tc>
          <w:tcPr>
            <w:tcW w:w="348" w:type="dxa"/>
          </w:tcPr>
          <w:p>
            <w:pPr>
              <w:jc w:val="left"/>
              <w:rPr>
                <w:rFonts w:ascii="宋体" w:hAnsi="宋体"/>
                <w:sz w:val="20"/>
                <w:szCs w:val="20"/>
              </w:rPr>
            </w:pPr>
            <w:r>
              <w:rPr>
                <w:rFonts w:hint="eastAsia"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360" w:type="dxa"/>
            <w:vAlign w:val="center"/>
          </w:tcPr>
          <w:p>
            <w:pPr>
              <w:jc w:val="left"/>
              <w:rPr>
                <w:rFonts w:ascii="宋体" w:hAnsi="宋体"/>
                <w:sz w:val="20"/>
                <w:szCs w:val="20"/>
              </w:rPr>
            </w:pPr>
            <w:r>
              <w:rPr>
                <w:rFonts w:ascii="宋体" w:hAnsi="宋体"/>
                <w:sz w:val="20"/>
                <w:szCs w:val="20"/>
              </w:rPr>
              <w:t>6</w:t>
            </w:r>
          </w:p>
        </w:tc>
        <w:tc>
          <w:tcPr>
            <w:tcW w:w="696" w:type="dxa"/>
            <w:vAlign w:val="center"/>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常用中医护理技术</w:t>
            </w:r>
          </w:p>
          <w:p>
            <w:pPr>
              <w:jc w:val="left"/>
              <w:rPr>
                <w:rFonts w:ascii="宋体" w:hAnsi="宋体"/>
                <w:sz w:val="20"/>
                <w:szCs w:val="20"/>
              </w:rPr>
            </w:pPr>
          </w:p>
        </w:tc>
        <w:tc>
          <w:tcPr>
            <w:tcW w:w="3045"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1.</w:t>
            </w:r>
            <w:r>
              <w:rPr>
                <w:rFonts w:hint="eastAsia" w:ascii="宋体" w:hAnsi="宋体" w:cs="Helvetica Neue"/>
                <w:color w:val="000000"/>
                <w:kern w:val="0"/>
                <w:sz w:val="20"/>
                <w:szCs w:val="20"/>
              </w:rPr>
              <w:t>知道</w:t>
            </w:r>
            <w:r>
              <w:rPr>
                <w:rFonts w:ascii="宋体" w:hAnsi="宋体" w:cs="Helvetica Neue"/>
                <w:color w:val="000000"/>
                <w:kern w:val="0"/>
                <w:sz w:val="20"/>
                <w:szCs w:val="20"/>
              </w:rPr>
              <w:t>灸法、拔罐法、刮痧法、耳穴压豆法、穴位</w:t>
            </w:r>
            <w:r>
              <w:rPr>
                <w:rFonts w:hint="eastAsia" w:ascii="宋体" w:hAnsi="宋体" w:cs="Helvetica Neue"/>
                <w:color w:val="000000"/>
                <w:kern w:val="0"/>
                <w:sz w:val="20"/>
                <w:szCs w:val="20"/>
              </w:rPr>
              <w:t>按</w:t>
            </w:r>
            <w:r>
              <w:rPr>
                <w:rFonts w:ascii="宋体" w:hAnsi="宋体" w:cs="Helvetica Neue"/>
                <w:color w:val="000000"/>
                <w:kern w:val="0"/>
                <w:sz w:val="20"/>
                <w:szCs w:val="20"/>
              </w:rPr>
              <w:t>摩法、贴数法、热熨法、熏洗法、中药保留灌肠等技术操作的</w:t>
            </w:r>
            <w:r>
              <w:rPr>
                <w:rFonts w:hint="eastAsia" w:ascii="宋体" w:hAnsi="宋体" w:cs="Helvetica Neue"/>
                <w:color w:val="000000"/>
                <w:kern w:val="0"/>
                <w:sz w:val="20"/>
                <w:szCs w:val="20"/>
              </w:rPr>
              <w:t>适</w:t>
            </w:r>
            <w:r>
              <w:rPr>
                <w:rFonts w:ascii="宋体" w:hAnsi="宋体" w:cs="Helvetica Neue"/>
                <w:color w:val="000000"/>
                <w:kern w:val="0"/>
                <w:sz w:val="20"/>
                <w:szCs w:val="20"/>
              </w:rPr>
              <w:t>用范围、操作方法及注意事项</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2.</w:t>
            </w:r>
            <w:r>
              <w:rPr>
                <w:rFonts w:hint="eastAsia" w:ascii="宋体" w:hAnsi="宋体" w:cs="Helvetica Neue"/>
                <w:color w:val="000000"/>
                <w:kern w:val="0"/>
                <w:sz w:val="20"/>
                <w:szCs w:val="20"/>
              </w:rPr>
              <w:t>理解</w:t>
            </w:r>
            <w:r>
              <w:rPr>
                <w:rFonts w:ascii="宋体" w:hAnsi="宋体" w:cs="Helvetica Neue"/>
                <w:color w:val="000000"/>
                <w:kern w:val="0"/>
                <w:sz w:val="20"/>
                <w:szCs w:val="20"/>
              </w:rPr>
              <w:t>针刺法的分类,并比较其适用范围与操作方法</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的不同。</w:t>
            </w:r>
          </w:p>
          <w:p>
            <w:pPr>
              <w:jc w:val="left"/>
              <w:rPr>
                <w:rFonts w:ascii="宋体" w:hAnsi="宋体"/>
                <w:sz w:val="20"/>
                <w:szCs w:val="20"/>
              </w:rPr>
            </w:pPr>
          </w:p>
        </w:tc>
        <w:tc>
          <w:tcPr>
            <w:tcW w:w="1560" w:type="dxa"/>
          </w:tcPr>
          <w:p>
            <w:pPr>
              <w:jc w:val="left"/>
              <w:rPr>
                <w:rFonts w:ascii="宋体" w:hAnsi="宋体"/>
                <w:sz w:val="20"/>
                <w:szCs w:val="20"/>
              </w:rPr>
            </w:pPr>
            <w:r>
              <w:rPr>
                <w:rFonts w:ascii="宋体" w:hAnsi="宋体" w:cs="Helvetica Neue"/>
                <w:color w:val="000000"/>
                <w:kern w:val="0"/>
                <w:sz w:val="20"/>
                <w:szCs w:val="20"/>
              </w:rPr>
              <w:t>结合临床案例，</w:t>
            </w:r>
            <w:r>
              <w:rPr>
                <w:rFonts w:hint="eastAsia" w:ascii="宋体" w:hAnsi="宋体" w:cs="Helvetica Neue"/>
                <w:color w:val="000000"/>
                <w:kern w:val="0"/>
                <w:sz w:val="20"/>
                <w:szCs w:val="20"/>
              </w:rPr>
              <w:t>运</w:t>
            </w:r>
            <w:r>
              <w:rPr>
                <w:rFonts w:ascii="宋体" w:hAnsi="宋体" w:cs="Helvetica Neue"/>
                <w:color w:val="000000"/>
                <w:kern w:val="0"/>
                <w:sz w:val="20"/>
                <w:szCs w:val="20"/>
              </w:rPr>
              <w:t>用中医护理技术解决临床护理</w:t>
            </w:r>
          </w:p>
        </w:tc>
        <w:tc>
          <w:tcPr>
            <w:tcW w:w="1275" w:type="dxa"/>
          </w:tcPr>
          <w:p>
            <w:pPr>
              <w:snapToGrid w:val="0"/>
              <w:spacing w:line="288" w:lineRule="auto"/>
              <w:jc w:val="left"/>
              <w:rPr>
                <w:rFonts w:ascii="宋体" w:hAnsi="宋体"/>
                <w:sz w:val="20"/>
              </w:rPr>
            </w:pPr>
            <w:r>
              <w:rPr>
                <w:rFonts w:hint="eastAsia" w:ascii="宋体" w:hAnsi="宋体"/>
                <w:sz w:val="20"/>
              </w:rPr>
              <w:t>具有尊重服务对象，并保护其隐私的意识。</w:t>
            </w:r>
          </w:p>
          <w:p>
            <w:pPr>
              <w:jc w:val="left"/>
              <w:rPr>
                <w:rFonts w:ascii="宋体" w:hAnsi="宋体"/>
                <w:sz w:val="20"/>
                <w:szCs w:val="20"/>
              </w:rPr>
            </w:pPr>
          </w:p>
        </w:tc>
        <w:tc>
          <w:tcPr>
            <w:tcW w:w="1500" w:type="dxa"/>
          </w:tcPr>
          <w:p>
            <w:pPr>
              <w:jc w:val="left"/>
              <w:rPr>
                <w:rFonts w:ascii="宋体" w:hAnsi="宋体"/>
                <w:sz w:val="20"/>
                <w:szCs w:val="20"/>
              </w:rPr>
            </w:pPr>
            <w:r>
              <w:rPr>
                <w:rFonts w:ascii="宋体" w:hAnsi="宋体" w:cs="Helvetica Neue"/>
                <w:color w:val="000000"/>
                <w:kern w:val="0"/>
                <w:sz w:val="20"/>
                <w:szCs w:val="20"/>
              </w:rPr>
              <w:t>灸法、拔罐法、刮痧法、耳穴压豆法、穴位</w:t>
            </w:r>
            <w:r>
              <w:rPr>
                <w:rFonts w:hint="eastAsia" w:ascii="宋体" w:hAnsi="宋体" w:cs="Helvetica Neue"/>
                <w:color w:val="000000"/>
                <w:kern w:val="0"/>
                <w:sz w:val="20"/>
                <w:szCs w:val="20"/>
              </w:rPr>
              <w:t>按</w:t>
            </w:r>
            <w:r>
              <w:rPr>
                <w:rFonts w:ascii="宋体" w:hAnsi="宋体" w:cs="Helvetica Neue"/>
                <w:color w:val="000000"/>
                <w:kern w:val="0"/>
                <w:sz w:val="20"/>
                <w:szCs w:val="20"/>
              </w:rPr>
              <w:t>摩法、贴数法、热熨法、熏洗法、中药保留灌肠等技术操作的</w:t>
            </w:r>
            <w:r>
              <w:rPr>
                <w:rFonts w:hint="eastAsia" w:ascii="宋体" w:hAnsi="宋体" w:cs="Helvetica Neue"/>
                <w:color w:val="000000"/>
                <w:kern w:val="0"/>
                <w:sz w:val="20"/>
                <w:szCs w:val="20"/>
              </w:rPr>
              <w:t>适</w:t>
            </w:r>
            <w:r>
              <w:rPr>
                <w:rFonts w:ascii="宋体" w:hAnsi="宋体" w:cs="Helvetica Neue"/>
                <w:color w:val="000000"/>
                <w:kern w:val="0"/>
                <w:sz w:val="20"/>
                <w:szCs w:val="20"/>
              </w:rPr>
              <w:t>用范围、操作方法及注意事项</w:t>
            </w:r>
          </w:p>
        </w:tc>
        <w:tc>
          <w:tcPr>
            <w:tcW w:w="420" w:type="dxa"/>
          </w:tcPr>
          <w:p>
            <w:pPr>
              <w:jc w:val="left"/>
              <w:rPr>
                <w:rFonts w:ascii="宋体" w:hAnsi="宋体"/>
                <w:sz w:val="20"/>
                <w:szCs w:val="20"/>
              </w:rPr>
            </w:pPr>
            <w:r>
              <w:rPr>
                <w:rFonts w:ascii="宋体" w:hAnsi="宋体"/>
                <w:sz w:val="20"/>
                <w:szCs w:val="20"/>
              </w:rPr>
              <w:t>2</w:t>
            </w:r>
          </w:p>
        </w:tc>
        <w:tc>
          <w:tcPr>
            <w:tcW w:w="420" w:type="dxa"/>
          </w:tcPr>
          <w:p>
            <w:pPr>
              <w:jc w:val="left"/>
              <w:rPr>
                <w:rFonts w:ascii="宋体" w:hAnsi="宋体"/>
                <w:sz w:val="20"/>
                <w:szCs w:val="20"/>
              </w:rPr>
            </w:pPr>
            <w:r>
              <w:rPr>
                <w:rFonts w:ascii="宋体" w:hAnsi="宋体"/>
                <w:sz w:val="20"/>
                <w:szCs w:val="20"/>
              </w:rPr>
              <w:t>4</w:t>
            </w:r>
          </w:p>
        </w:tc>
        <w:tc>
          <w:tcPr>
            <w:tcW w:w="348" w:type="dxa"/>
          </w:tcPr>
          <w:p>
            <w:pPr>
              <w:jc w:val="left"/>
              <w:rPr>
                <w:rFonts w:ascii="宋体" w:hAnsi="宋体"/>
                <w:sz w:val="20"/>
                <w:szCs w:val="20"/>
              </w:rPr>
            </w:pPr>
            <w:r>
              <w:rPr>
                <w:rFonts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jc w:val="left"/>
              <w:rPr>
                <w:rFonts w:ascii="宋体" w:hAnsi="宋体"/>
                <w:sz w:val="20"/>
                <w:szCs w:val="20"/>
              </w:rPr>
            </w:pPr>
            <w:r>
              <w:rPr>
                <w:rFonts w:ascii="宋体" w:hAnsi="宋体"/>
                <w:sz w:val="20"/>
                <w:szCs w:val="20"/>
              </w:rPr>
              <w:t>7</w:t>
            </w:r>
          </w:p>
        </w:tc>
        <w:tc>
          <w:tcPr>
            <w:tcW w:w="696" w:type="dxa"/>
            <w:vAlign w:val="center"/>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中医养生保健</w:t>
            </w:r>
          </w:p>
          <w:p>
            <w:pPr>
              <w:jc w:val="left"/>
              <w:rPr>
                <w:rFonts w:ascii="宋体" w:hAnsi="宋体"/>
                <w:sz w:val="20"/>
                <w:szCs w:val="20"/>
              </w:rPr>
            </w:pPr>
          </w:p>
        </w:tc>
        <w:tc>
          <w:tcPr>
            <w:tcW w:w="3045"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1.</w:t>
            </w:r>
            <w:r>
              <w:rPr>
                <w:rFonts w:hint="eastAsia" w:ascii="宋体" w:hAnsi="宋体" w:cs="Helvetica Neue"/>
                <w:color w:val="000000"/>
                <w:kern w:val="0"/>
                <w:sz w:val="20"/>
                <w:szCs w:val="20"/>
              </w:rPr>
              <w:t>知道</w:t>
            </w:r>
            <w:r>
              <w:rPr>
                <w:rFonts w:ascii="宋体" w:hAnsi="宋体" w:cs="Helvetica Neue"/>
                <w:color w:val="000000"/>
                <w:kern w:val="0"/>
                <w:sz w:val="20"/>
                <w:szCs w:val="20"/>
              </w:rPr>
              <w:t>中医养生的特点与基本原则</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2.</w:t>
            </w:r>
            <w:r>
              <w:rPr>
                <w:rFonts w:hint="eastAsia" w:ascii="宋体" w:hAnsi="宋体" w:cs="Helvetica Neue"/>
                <w:color w:val="000000"/>
                <w:kern w:val="0"/>
                <w:sz w:val="20"/>
                <w:szCs w:val="20"/>
              </w:rPr>
              <w:t>知道</w:t>
            </w:r>
            <w:r>
              <w:rPr>
                <w:rFonts w:ascii="宋体" w:hAnsi="宋体" w:cs="Helvetica Neue"/>
                <w:color w:val="000000"/>
                <w:kern w:val="0"/>
                <w:sz w:val="20"/>
                <w:szCs w:val="20"/>
              </w:rPr>
              <w:t>传统运动养生的特点及功能</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hint="eastAsia" w:ascii="宋体" w:hAnsi="宋体" w:cs="Helvetica Neue"/>
                <w:color w:val="000000"/>
                <w:kern w:val="0"/>
                <w:sz w:val="20"/>
                <w:szCs w:val="20"/>
              </w:rPr>
              <w:t>3.理解</w:t>
            </w:r>
            <w:r>
              <w:rPr>
                <w:rFonts w:ascii="宋体" w:hAnsi="宋体" w:cs="Helvetica Neue"/>
                <w:color w:val="000000"/>
                <w:kern w:val="0"/>
                <w:sz w:val="20"/>
                <w:szCs w:val="20"/>
              </w:rPr>
              <w:t>中医养生方法在日常生活中的应用。</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4.</w:t>
            </w:r>
            <w:r>
              <w:rPr>
                <w:rFonts w:hint="eastAsia" w:ascii="宋体" w:hAnsi="宋体" w:cs="Helvetica Neue"/>
                <w:color w:val="000000"/>
                <w:kern w:val="0"/>
                <w:sz w:val="20"/>
                <w:szCs w:val="20"/>
              </w:rPr>
              <w:t>理解</w:t>
            </w:r>
            <w:r>
              <w:rPr>
                <w:rFonts w:ascii="宋体" w:hAnsi="宋体" w:cs="Helvetica Neue"/>
                <w:color w:val="000000"/>
                <w:kern w:val="0"/>
                <w:sz w:val="20"/>
                <w:szCs w:val="20"/>
              </w:rPr>
              <w:t>四时养生、精神养生、药物养生和经络养生的具体方法</w:t>
            </w:r>
            <w:r>
              <w:rPr>
                <w:rFonts w:hint="eastAsia" w:ascii="宋体" w:hAnsi="宋体" w:cs="Helvetica Neue"/>
                <w:color w:val="000000"/>
                <w:kern w:val="0"/>
                <w:sz w:val="20"/>
                <w:szCs w:val="20"/>
              </w:rPr>
              <w:t>。</w:t>
            </w:r>
          </w:p>
        </w:tc>
        <w:tc>
          <w:tcPr>
            <w:tcW w:w="1560"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hint="eastAsia" w:ascii="宋体" w:hAnsi="宋体" w:cs="Helvetica Neue"/>
                <w:color w:val="000000"/>
                <w:kern w:val="0"/>
                <w:sz w:val="20"/>
                <w:szCs w:val="20"/>
              </w:rPr>
              <w:t>1.</w:t>
            </w:r>
            <w:r>
              <w:rPr>
                <w:rFonts w:ascii="宋体" w:hAnsi="宋体" w:cs="Helvetica Neue"/>
                <w:color w:val="000000"/>
                <w:kern w:val="0"/>
                <w:sz w:val="20"/>
                <w:szCs w:val="20"/>
              </w:rPr>
              <w:t>运用中医养生方法在临床开展健康指导。</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2.结合自身体质,选择适宜的传统养生方法强身健体。</w:t>
            </w:r>
          </w:p>
        </w:tc>
        <w:tc>
          <w:tcPr>
            <w:tcW w:w="1275" w:type="dxa"/>
          </w:tcPr>
          <w:p>
            <w:pPr>
              <w:jc w:val="left"/>
              <w:rPr>
                <w:rFonts w:ascii="宋体" w:hAnsi="宋体"/>
                <w:sz w:val="20"/>
                <w:szCs w:val="20"/>
              </w:rPr>
            </w:pPr>
            <w:r>
              <w:rPr>
                <w:rFonts w:ascii="宋体" w:hAnsi="宋体"/>
                <w:sz w:val="20"/>
                <w:szCs w:val="20"/>
              </w:rPr>
              <w:t>关爱生命，平等、博爱，体现人道主义精神</w:t>
            </w:r>
            <w:r>
              <w:rPr>
                <w:rFonts w:hint="eastAsia" w:ascii="宋体" w:hAnsi="宋体"/>
                <w:sz w:val="20"/>
                <w:szCs w:val="20"/>
              </w:rPr>
              <w:t>。</w:t>
            </w:r>
          </w:p>
        </w:tc>
        <w:tc>
          <w:tcPr>
            <w:tcW w:w="1500"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1.中医养生的特点与基本原则</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2.中医养生方法在日常生活中的应用。</w:t>
            </w:r>
          </w:p>
          <w:p>
            <w:pPr>
              <w:jc w:val="left"/>
              <w:rPr>
                <w:rFonts w:ascii="宋体" w:hAnsi="宋体"/>
                <w:sz w:val="20"/>
                <w:szCs w:val="20"/>
              </w:rPr>
            </w:pPr>
          </w:p>
        </w:tc>
        <w:tc>
          <w:tcPr>
            <w:tcW w:w="420" w:type="dxa"/>
          </w:tcPr>
          <w:p>
            <w:pPr>
              <w:jc w:val="left"/>
              <w:rPr>
                <w:rFonts w:ascii="宋体" w:hAnsi="宋体"/>
                <w:sz w:val="20"/>
                <w:szCs w:val="20"/>
              </w:rPr>
            </w:pPr>
            <w:r>
              <w:rPr>
                <w:rFonts w:hint="eastAsia" w:ascii="宋体" w:hAnsi="宋体"/>
                <w:sz w:val="20"/>
                <w:szCs w:val="20"/>
              </w:rPr>
              <w:t>1</w:t>
            </w:r>
          </w:p>
        </w:tc>
        <w:tc>
          <w:tcPr>
            <w:tcW w:w="420" w:type="dxa"/>
          </w:tcPr>
          <w:p>
            <w:pPr>
              <w:jc w:val="left"/>
              <w:rPr>
                <w:rFonts w:ascii="宋体" w:hAnsi="宋体"/>
                <w:sz w:val="20"/>
                <w:szCs w:val="20"/>
              </w:rPr>
            </w:pPr>
            <w:r>
              <w:rPr>
                <w:rFonts w:hint="eastAsia" w:ascii="宋体" w:hAnsi="宋体"/>
                <w:sz w:val="20"/>
                <w:szCs w:val="20"/>
              </w:rPr>
              <w:t>0</w:t>
            </w:r>
          </w:p>
        </w:tc>
        <w:tc>
          <w:tcPr>
            <w:tcW w:w="348" w:type="dxa"/>
          </w:tcPr>
          <w:p>
            <w:pPr>
              <w:jc w:val="left"/>
              <w:rPr>
                <w:rFonts w:ascii="宋体" w:hAnsi="宋体"/>
                <w:sz w:val="20"/>
                <w:szCs w:val="20"/>
              </w:rPr>
            </w:pPr>
            <w:r>
              <w:rPr>
                <w:rFonts w:hint="eastAsia" w:ascii="宋体" w:hAnsi="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jc w:val="left"/>
              <w:rPr>
                <w:rFonts w:ascii="宋体" w:hAnsi="宋体"/>
                <w:sz w:val="20"/>
                <w:szCs w:val="20"/>
              </w:rPr>
            </w:pPr>
            <w:r>
              <w:rPr>
                <w:rFonts w:ascii="宋体" w:hAnsi="宋体"/>
                <w:sz w:val="20"/>
                <w:szCs w:val="20"/>
              </w:rPr>
              <w:t>8</w:t>
            </w:r>
          </w:p>
        </w:tc>
        <w:tc>
          <w:tcPr>
            <w:tcW w:w="696" w:type="dxa"/>
            <w:vAlign w:val="center"/>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辨证施护</w:t>
            </w:r>
          </w:p>
          <w:p>
            <w:pPr>
              <w:jc w:val="left"/>
              <w:rPr>
                <w:rFonts w:ascii="宋体" w:hAnsi="宋体"/>
                <w:sz w:val="20"/>
                <w:szCs w:val="20"/>
              </w:rPr>
            </w:pPr>
          </w:p>
        </w:tc>
        <w:tc>
          <w:tcPr>
            <w:tcW w:w="3045"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1.</w:t>
            </w:r>
            <w:r>
              <w:rPr>
                <w:rFonts w:hint="eastAsia" w:ascii="宋体" w:hAnsi="宋体" w:cs="Helvetica Neue"/>
                <w:color w:val="000000"/>
                <w:kern w:val="0"/>
                <w:sz w:val="20"/>
                <w:szCs w:val="20"/>
              </w:rPr>
              <w:t>知道</w:t>
            </w:r>
            <w:r>
              <w:rPr>
                <w:rFonts w:ascii="宋体" w:hAnsi="宋体" w:cs="Helvetica Neue"/>
                <w:color w:val="000000"/>
                <w:kern w:val="0"/>
                <w:sz w:val="20"/>
                <w:szCs w:val="20"/>
              </w:rPr>
              <w:t>辨证施护的原则与方法</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2.</w:t>
            </w:r>
            <w:r>
              <w:rPr>
                <w:rFonts w:hint="eastAsia" w:ascii="宋体" w:hAnsi="宋体" w:cs="Helvetica Neue"/>
                <w:color w:val="000000"/>
                <w:kern w:val="0"/>
                <w:sz w:val="20"/>
                <w:szCs w:val="20"/>
              </w:rPr>
              <w:t>知道</w:t>
            </w:r>
            <w:r>
              <w:rPr>
                <w:rFonts w:ascii="宋体" w:hAnsi="宋体" w:cs="Helvetica Neue"/>
                <w:color w:val="000000"/>
                <w:kern w:val="0"/>
                <w:sz w:val="20"/>
                <w:szCs w:val="20"/>
              </w:rPr>
              <w:t>常见病证的证候表现</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3.</w:t>
            </w:r>
            <w:r>
              <w:rPr>
                <w:rFonts w:hint="eastAsia" w:ascii="宋体" w:hAnsi="宋体" w:cs="Helvetica Neue"/>
                <w:color w:val="000000"/>
                <w:kern w:val="0"/>
                <w:sz w:val="20"/>
                <w:szCs w:val="20"/>
              </w:rPr>
              <w:t>知道</w:t>
            </w:r>
            <w:r>
              <w:rPr>
                <w:rFonts w:ascii="宋体" w:hAnsi="宋体" w:cs="Helvetica Neue"/>
                <w:color w:val="000000"/>
                <w:kern w:val="0"/>
                <w:sz w:val="20"/>
                <w:szCs w:val="20"/>
              </w:rPr>
              <w:t>常见病证的辨证要点</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4.</w:t>
            </w:r>
            <w:r>
              <w:rPr>
                <w:rFonts w:hint="eastAsia" w:ascii="宋体" w:hAnsi="宋体" w:cs="Helvetica Neue"/>
                <w:color w:val="000000"/>
                <w:kern w:val="0"/>
                <w:sz w:val="20"/>
                <w:szCs w:val="20"/>
              </w:rPr>
              <w:t>理解</w:t>
            </w:r>
            <w:r>
              <w:rPr>
                <w:rFonts w:ascii="宋体" w:hAnsi="宋体" w:cs="Helvetica Neue"/>
                <w:color w:val="000000"/>
                <w:kern w:val="0"/>
                <w:sz w:val="20"/>
                <w:szCs w:val="20"/>
              </w:rPr>
              <w:t>同病异护、异病同护的临床涵义。</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5.</w:t>
            </w:r>
            <w:r>
              <w:rPr>
                <w:rFonts w:hint="eastAsia" w:ascii="宋体" w:hAnsi="宋体" w:cs="Helvetica Neue"/>
                <w:color w:val="000000"/>
                <w:kern w:val="0"/>
                <w:sz w:val="20"/>
                <w:szCs w:val="20"/>
              </w:rPr>
              <w:t>理解</w:t>
            </w:r>
            <w:r>
              <w:rPr>
                <w:rFonts w:ascii="宋体" w:hAnsi="宋体" w:cs="Helvetica Neue"/>
                <w:color w:val="000000"/>
                <w:kern w:val="0"/>
                <w:sz w:val="20"/>
                <w:szCs w:val="20"/>
              </w:rPr>
              <w:t>内科常见病证的健康教育内容</w:t>
            </w:r>
            <w:r>
              <w:rPr>
                <w:rFonts w:hint="eastAsia" w:ascii="宋体" w:hAnsi="宋体" w:cs="Helvetica Neue"/>
                <w:color w:val="000000"/>
                <w:kern w:val="0"/>
                <w:sz w:val="20"/>
                <w:szCs w:val="20"/>
              </w:rPr>
              <w:t>。</w:t>
            </w:r>
          </w:p>
        </w:tc>
        <w:tc>
          <w:tcPr>
            <w:tcW w:w="1560"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运用能结合案例说明在临床护理工作中如何开展辨证施护。</w:t>
            </w:r>
          </w:p>
        </w:tc>
        <w:tc>
          <w:tcPr>
            <w:tcW w:w="1275" w:type="dxa"/>
          </w:tcPr>
          <w:p>
            <w:pPr>
              <w:jc w:val="left"/>
              <w:rPr>
                <w:rFonts w:ascii="宋体" w:hAnsi="宋体"/>
                <w:sz w:val="20"/>
                <w:szCs w:val="20"/>
              </w:rPr>
            </w:pPr>
            <w:r>
              <w:rPr>
                <w:rFonts w:hint="eastAsia" w:ascii="宋体" w:hAnsi="宋体"/>
                <w:sz w:val="20"/>
                <w:szCs w:val="20"/>
              </w:rPr>
              <w:t>具有人体是个有机的整体的观念。</w:t>
            </w:r>
          </w:p>
        </w:tc>
        <w:tc>
          <w:tcPr>
            <w:tcW w:w="1500"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hint="eastAsia" w:ascii="宋体" w:hAnsi="宋体" w:cs="Helvetica Neue"/>
                <w:color w:val="000000"/>
                <w:kern w:val="0"/>
                <w:sz w:val="20"/>
                <w:szCs w:val="20"/>
              </w:rPr>
              <w:t>1.</w:t>
            </w:r>
            <w:r>
              <w:rPr>
                <w:rFonts w:ascii="宋体" w:hAnsi="宋体" w:cs="Helvetica Neue"/>
                <w:color w:val="000000"/>
                <w:kern w:val="0"/>
                <w:sz w:val="20"/>
                <w:szCs w:val="20"/>
              </w:rPr>
              <w:t>辨证施护的原则与方法</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2.常见病证的证候表现</w:t>
            </w:r>
            <w:r>
              <w:rPr>
                <w:rFonts w:hint="eastAsia" w:ascii="宋体" w:hAnsi="宋体" w:cs="Helvetica Neue"/>
                <w:color w:val="000000"/>
                <w:kern w:val="0"/>
                <w:sz w:val="20"/>
                <w:szCs w:val="20"/>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Helvetica Neue"/>
                <w:color w:val="000000"/>
                <w:kern w:val="0"/>
                <w:sz w:val="20"/>
                <w:szCs w:val="20"/>
              </w:rPr>
            </w:pPr>
            <w:r>
              <w:rPr>
                <w:rFonts w:ascii="宋体" w:hAnsi="宋体" w:cs="Helvetica Neue"/>
                <w:color w:val="000000"/>
                <w:kern w:val="0"/>
                <w:sz w:val="20"/>
                <w:szCs w:val="20"/>
              </w:rPr>
              <w:t>4.同病异护、异病同护的临床涵义。</w:t>
            </w:r>
          </w:p>
        </w:tc>
        <w:tc>
          <w:tcPr>
            <w:tcW w:w="420" w:type="dxa"/>
          </w:tcPr>
          <w:p>
            <w:pPr>
              <w:jc w:val="left"/>
              <w:rPr>
                <w:rFonts w:ascii="宋体" w:hAnsi="宋体"/>
                <w:sz w:val="20"/>
                <w:szCs w:val="20"/>
              </w:rPr>
            </w:pPr>
            <w:r>
              <w:rPr>
                <w:rFonts w:ascii="宋体" w:hAnsi="宋体"/>
                <w:sz w:val="20"/>
                <w:szCs w:val="20"/>
              </w:rPr>
              <w:t>5</w:t>
            </w:r>
          </w:p>
        </w:tc>
        <w:tc>
          <w:tcPr>
            <w:tcW w:w="420" w:type="dxa"/>
          </w:tcPr>
          <w:p>
            <w:pPr>
              <w:jc w:val="left"/>
              <w:rPr>
                <w:rFonts w:ascii="宋体" w:hAnsi="宋体"/>
                <w:sz w:val="20"/>
                <w:szCs w:val="20"/>
              </w:rPr>
            </w:pPr>
            <w:r>
              <w:rPr>
                <w:rFonts w:ascii="宋体" w:hAnsi="宋体"/>
                <w:sz w:val="20"/>
                <w:szCs w:val="20"/>
              </w:rPr>
              <w:t>0</w:t>
            </w:r>
          </w:p>
        </w:tc>
        <w:tc>
          <w:tcPr>
            <w:tcW w:w="348" w:type="dxa"/>
          </w:tcPr>
          <w:p>
            <w:pPr>
              <w:jc w:val="left"/>
              <w:rPr>
                <w:rFonts w:ascii="宋体" w:hAnsi="宋体"/>
                <w:sz w:val="20"/>
                <w:szCs w:val="20"/>
              </w:rPr>
            </w:pPr>
            <w:r>
              <w:rPr>
                <w:rFonts w:ascii="宋体" w:hAnsi="宋体"/>
                <w:sz w:val="20"/>
                <w:szCs w:val="20"/>
              </w:rPr>
              <w:t>5</w:t>
            </w:r>
          </w:p>
        </w:tc>
      </w:tr>
    </w:tbl>
    <w:p>
      <w:pPr>
        <w:snapToGrid w:val="0"/>
        <w:spacing w:line="288" w:lineRule="auto"/>
        <w:rPr>
          <w:rFonts w:ascii="宋体" w:hAnsi="宋体"/>
          <w:sz w:val="20"/>
          <w:szCs w:val="20"/>
        </w:rPr>
      </w:pP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tbl>
      <w:tblPr>
        <w:tblStyle w:val="4"/>
        <w:tblW w:w="85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191"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望舌与切脉</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学习切脉的指法与常见脉象</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ascii="宋体" w:hAnsi="宋体"/>
                <w:sz w:val="20"/>
                <w:szCs w:val="20"/>
              </w:rPr>
              <w:t>2</w:t>
            </w:r>
          </w:p>
        </w:tc>
        <w:tc>
          <w:tcPr>
            <w:tcW w:w="1057"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综合型</w:t>
            </w:r>
          </w:p>
        </w:tc>
        <w:tc>
          <w:tcPr>
            <w:tcW w:w="119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常用腧穴定位</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腧穴常识、常用腧穴</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2</w:t>
            </w:r>
          </w:p>
        </w:tc>
        <w:tc>
          <w:tcPr>
            <w:tcW w:w="1057"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综合型</w:t>
            </w:r>
          </w:p>
        </w:tc>
        <w:tc>
          <w:tcPr>
            <w:tcW w:w="119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针刺与拔罐</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hAnsi="宋体"/>
                <w:sz w:val="20"/>
                <w:szCs w:val="20"/>
              </w:rPr>
            </w:pPr>
            <w:r>
              <w:rPr>
                <w:rFonts w:hint="eastAsia" w:ascii="宋体" w:hAnsi="宋体"/>
                <w:sz w:val="20"/>
                <w:szCs w:val="20"/>
              </w:rPr>
              <w:t>掌握针刺治疗与拔罐法的操作与注意事项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2</w:t>
            </w:r>
          </w:p>
        </w:tc>
        <w:tc>
          <w:tcPr>
            <w:tcW w:w="1057"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综合型</w:t>
            </w:r>
          </w:p>
        </w:tc>
        <w:tc>
          <w:tcPr>
            <w:tcW w:w="119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基本推拿手法</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宋体" w:hAnsi="宋体"/>
                <w:sz w:val="20"/>
                <w:szCs w:val="20"/>
              </w:rPr>
            </w:pPr>
            <w:r>
              <w:rPr>
                <w:rFonts w:hint="eastAsia" w:ascii="宋体" w:hAnsi="宋体"/>
                <w:sz w:val="20"/>
                <w:szCs w:val="20"/>
              </w:rPr>
              <w:t>掌握基本推拿手法的操作方法</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ascii="宋体" w:hAnsi="宋体"/>
                <w:sz w:val="20"/>
                <w:szCs w:val="20"/>
              </w:rPr>
              <w:t>2</w:t>
            </w:r>
          </w:p>
        </w:tc>
        <w:tc>
          <w:tcPr>
            <w:tcW w:w="1057"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综合型</w:t>
            </w:r>
          </w:p>
        </w:tc>
        <w:tc>
          <w:tcPr>
            <w:tcW w:w="119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总评构成（全</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cs="宋体"/>
                <w:bCs/>
                <w:color w:val="000000"/>
                <w:sz w:val="24"/>
                <w:szCs w:val="20"/>
              </w:rPr>
            </w:pPr>
            <w:r>
              <w:rPr>
                <w:rFonts w:hint="eastAsia" w:ascii="宋体" w:hAnsi="宋体" w:cs="宋体"/>
                <w:bCs/>
                <w:color w:val="000000"/>
                <w:szCs w:val="20"/>
              </w:rPr>
              <w:t>X1</w:t>
            </w:r>
          </w:p>
        </w:tc>
        <w:tc>
          <w:tcPr>
            <w:tcW w:w="5103" w:type="dxa"/>
            <w:shd w:val="clear" w:color="auto" w:fill="auto"/>
          </w:tcPr>
          <w:p>
            <w:pPr>
              <w:snapToGrid w:val="0"/>
              <w:spacing w:before="156" w:beforeLines="50" w:after="156" w:afterLines="50"/>
              <w:jc w:val="center"/>
              <w:rPr>
                <w:rFonts w:ascii="宋体" w:hAnsi="宋体" w:cs="宋体"/>
                <w:color w:val="000000"/>
                <w:sz w:val="18"/>
                <w:szCs w:val="18"/>
              </w:rPr>
            </w:pPr>
            <w:r>
              <w:rPr>
                <w:rFonts w:hint="eastAsia" w:ascii="宋体" w:hAnsi="宋体" w:cs="宋体"/>
                <w:color w:val="000000"/>
                <w:sz w:val="18"/>
                <w:szCs w:val="18"/>
              </w:rPr>
              <w:t>随堂测试</w:t>
            </w:r>
          </w:p>
        </w:tc>
        <w:tc>
          <w:tcPr>
            <w:tcW w:w="1843" w:type="dxa"/>
            <w:shd w:val="clear" w:color="auto" w:fill="auto"/>
          </w:tcPr>
          <w:p>
            <w:pPr>
              <w:snapToGrid w:val="0"/>
              <w:spacing w:before="156" w:beforeLines="50" w:after="156" w:afterLines="50"/>
              <w:jc w:val="center"/>
              <w:rPr>
                <w:rFonts w:ascii="宋体" w:hAnsi="宋体" w:cs="宋体"/>
                <w:color w:val="000000"/>
                <w:sz w:val="18"/>
                <w:szCs w:val="18"/>
              </w:rPr>
            </w:pPr>
            <w:r>
              <w:rPr>
                <w:rFonts w:hint="eastAsia" w:ascii="宋体" w:hAnsi="宋体" w:cs="宋体"/>
                <w:color w:val="00000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cs="宋体"/>
                <w:bCs/>
                <w:color w:val="000000"/>
                <w:sz w:val="24"/>
                <w:szCs w:val="20"/>
              </w:rPr>
            </w:pPr>
            <w:r>
              <w:rPr>
                <w:rFonts w:hint="eastAsia" w:ascii="宋体" w:hAnsi="宋体" w:cs="宋体"/>
                <w:bCs/>
                <w:color w:val="000000"/>
                <w:szCs w:val="20"/>
              </w:rPr>
              <w:t>X2</w:t>
            </w:r>
          </w:p>
        </w:tc>
        <w:tc>
          <w:tcPr>
            <w:tcW w:w="5103" w:type="dxa"/>
            <w:shd w:val="clear" w:color="auto" w:fill="auto"/>
          </w:tcPr>
          <w:p>
            <w:pPr>
              <w:snapToGrid w:val="0"/>
              <w:spacing w:before="156" w:beforeLines="50" w:after="156" w:afterLines="50"/>
              <w:jc w:val="center"/>
              <w:rPr>
                <w:rFonts w:ascii="宋体" w:hAnsi="宋体" w:cs="宋体"/>
                <w:color w:val="000000"/>
                <w:sz w:val="18"/>
                <w:szCs w:val="18"/>
              </w:rPr>
            </w:pPr>
            <w:r>
              <w:rPr>
                <w:rFonts w:hint="eastAsia" w:ascii="宋体" w:hAnsi="宋体" w:cs="宋体"/>
                <w:color w:val="000000"/>
                <w:sz w:val="18"/>
                <w:szCs w:val="18"/>
              </w:rPr>
              <w:t>课后作业</w:t>
            </w:r>
          </w:p>
        </w:tc>
        <w:tc>
          <w:tcPr>
            <w:tcW w:w="1843" w:type="dxa"/>
            <w:shd w:val="clear" w:color="auto" w:fill="auto"/>
          </w:tcPr>
          <w:p>
            <w:pPr>
              <w:snapToGrid w:val="0"/>
              <w:spacing w:before="156" w:beforeLines="50" w:after="156" w:afterLines="50"/>
              <w:jc w:val="center"/>
              <w:rPr>
                <w:rFonts w:ascii="宋体" w:hAnsi="宋体" w:cs="宋体"/>
                <w:color w:val="000000"/>
                <w:sz w:val="18"/>
                <w:szCs w:val="18"/>
              </w:rPr>
            </w:pPr>
            <w:r>
              <w:rPr>
                <w:rFonts w:hint="eastAsia" w:ascii="宋体" w:hAnsi="宋体" w:cs="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cs="宋体"/>
                <w:bCs/>
                <w:color w:val="000000"/>
                <w:sz w:val="24"/>
                <w:szCs w:val="20"/>
              </w:rPr>
            </w:pPr>
            <w:r>
              <w:rPr>
                <w:rFonts w:hint="eastAsia" w:ascii="宋体" w:hAnsi="宋体" w:cs="宋体"/>
                <w:bCs/>
                <w:color w:val="000000"/>
                <w:szCs w:val="20"/>
              </w:rPr>
              <w:t>X3</w:t>
            </w:r>
          </w:p>
        </w:tc>
        <w:tc>
          <w:tcPr>
            <w:tcW w:w="5103" w:type="dxa"/>
            <w:shd w:val="clear" w:color="auto" w:fill="auto"/>
          </w:tcPr>
          <w:p>
            <w:pPr>
              <w:snapToGrid w:val="0"/>
              <w:spacing w:before="156" w:beforeLines="50" w:after="156" w:afterLines="50"/>
              <w:jc w:val="center"/>
              <w:rPr>
                <w:rFonts w:ascii="宋体" w:hAnsi="宋体" w:cs="宋体"/>
                <w:color w:val="000000"/>
                <w:sz w:val="18"/>
                <w:szCs w:val="18"/>
              </w:rPr>
            </w:pPr>
            <w:r>
              <w:rPr>
                <w:rFonts w:hint="eastAsia" w:ascii="宋体" w:hAnsi="宋体" w:cs="宋体"/>
                <w:color w:val="000000"/>
                <w:sz w:val="18"/>
                <w:szCs w:val="18"/>
              </w:rPr>
              <w:t>实践学习报告</w:t>
            </w:r>
          </w:p>
        </w:tc>
        <w:tc>
          <w:tcPr>
            <w:tcW w:w="1843" w:type="dxa"/>
            <w:shd w:val="clear" w:color="auto" w:fill="auto"/>
          </w:tcPr>
          <w:p>
            <w:pPr>
              <w:snapToGrid w:val="0"/>
              <w:spacing w:before="156" w:beforeLines="50" w:after="156" w:afterLines="50"/>
              <w:jc w:val="center"/>
              <w:rPr>
                <w:rFonts w:ascii="宋体" w:hAnsi="宋体" w:cs="宋体"/>
                <w:color w:val="000000"/>
                <w:sz w:val="18"/>
                <w:szCs w:val="18"/>
              </w:rPr>
            </w:pPr>
            <w:r>
              <w:rPr>
                <w:rFonts w:hint="eastAsia" w:ascii="宋体" w:hAnsi="宋体" w:cs="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cs="宋体"/>
                <w:bCs/>
                <w:color w:val="000000"/>
                <w:szCs w:val="20"/>
              </w:rPr>
            </w:pPr>
            <w:r>
              <w:rPr>
                <w:rFonts w:hint="eastAsia" w:ascii="宋体" w:hAnsi="宋体" w:cs="宋体"/>
                <w:bCs/>
                <w:color w:val="000000"/>
                <w:szCs w:val="20"/>
              </w:rPr>
              <w:t>X4</w:t>
            </w:r>
          </w:p>
        </w:tc>
        <w:tc>
          <w:tcPr>
            <w:tcW w:w="5103" w:type="dxa"/>
            <w:shd w:val="clear" w:color="auto" w:fill="auto"/>
          </w:tcPr>
          <w:p>
            <w:pPr>
              <w:snapToGrid w:val="0"/>
              <w:spacing w:before="156" w:beforeLines="50" w:after="156" w:afterLines="50"/>
              <w:jc w:val="center"/>
              <w:rPr>
                <w:rFonts w:ascii="宋体" w:hAnsi="宋体" w:cs="宋体"/>
                <w:color w:val="000000"/>
                <w:sz w:val="18"/>
                <w:szCs w:val="18"/>
              </w:rPr>
            </w:pPr>
            <w:r>
              <w:rPr>
                <w:rFonts w:hint="eastAsia" w:ascii="宋体" w:hAnsi="宋体" w:cs="宋体"/>
                <w:color w:val="000000"/>
                <w:sz w:val="18"/>
                <w:szCs w:val="18"/>
              </w:rPr>
              <w:t>操作考试</w:t>
            </w:r>
          </w:p>
        </w:tc>
        <w:tc>
          <w:tcPr>
            <w:tcW w:w="1843" w:type="dxa"/>
            <w:shd w:val="clear" w:color="auto" w:fill="auto"/>
          </w:tcPr>
          <w:p>
            <w:pPr>
              <w:snapToGrid w:val="0"/>
              <w:spacing w:before="156" w:beforeLines="50" w:after="156" w:afterLines="50"/>
              <w:jc w:val="center"/>
              <w:rPr>
                <w:rFonts w:ascii="宋体" w:hAnsi="宋体" w:cs="宋体"/>
                <w:color w:val="000000"/>
                <w:sz w:val="18"/>
                <w:szCs w:val="18"/>
              </w:rPr>
            </w:pPr>
            <w:r>
              <w:rPr>
                <w:rFonts w:hint="eastAsia" w:ascii="宋体" w:hAnsi="宋体" w:cs="宋体"/>
                <w:color w:val="000000"/>
                <w:sz w:val="18"/>
                <w:szCs w:val="18"/>
              </w:rPr>
              <w:t>20%</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 xml:space="preserve">撰写人： </w:t>
      </w:r>
      <w:r>
        <w:rPr>
          <w:rFonts w:hint="eastAsia"/>
          <w:sz w:val="28"/>
          <w:szCs w:val="28"/>
        </w:rPr>
        <w:drawing>
          <wp:inline distT="0" distB="0" distL="114300" distR="114300">
            <wp:extent cx="800100" cy="595630"/>
            <wp:effectExtent l="0" t="0" r="0" b="13970"/>
            <wp:docPr id="2" name="图片 2" descr="25642358c14f071ee115597bb923b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5642358c14f071ee115597bb923b88"/>
                    <pic:cNvPicPr>
                      <a:picLocks noChangeAspect="1"/>
                    </pic:cNvPicPr>
                  </pic:nvPicPr>
                  <pic:blipFill>
                    <a:blip r:embed="rId4"/>
                    <a:stretch>
                      <a:fillRect/>
                    </a:stretch>
                  </pic:blipFill>
                  <pic:spPr>
                    <a:xfrm>
                      <a:off x="0" y="0"/>
                      <a:ext cx="800100" cy="595630"/>
                    </a:xfrm>
                    <a:prstGeom prst="rect">
                      <a:avLst/>
                    </a:prstGeom>
                  </pic:spPr>
                </pic:pic>
              </a:graphicData>
            </a:graphic>
          </wp:inline>
        </w:drawing>
      </w:r>
      <w:r>
        <w:rPr>
          <w:rFonts w:hint="eastAsia"/>
          <w:sz w:val="28"/>
          <w:szCs w:val="28"/>
        </w:rPr>
        <w:t xml:space="preserve">             系主任审核签名：</w:t>
      </w:r>
      <w:r>
        <w:rPr>
          <w:sz w:val="28"/>
          <w:szCs w:val="28"/>
        </w:rPr>
        <w:drawing>
          <wp:inline distT="0" distB="0" distL="0" distR="0">
            <wp:extent cx="587375" cy="223520"/>
            <wp:effectExtent l="0" t="0" r="3175" b="5080"/>
            <wp:docPr id="18565859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585914"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2101" cy="225562"/>
                    </a:xfrm>
                    <a:prstGeom prst="rect">
                      <a:avLst/>
                    </a:prstGeom>
                  </pic:spPr>
                </pic:pic>
              </a:graphicData>
            </a:graphic>
          </wp:inline>
        </w:drawing>
      </w:r>
    </w:p>
    <w:p>
      <w:pPr>
        <w:snapToGrid w:val="0"/>
        <w:spacing w:line="288" w:lineRule="auto"/>
        <w:ind w:firstLine="840" w:firstLineChars="300"/>
        <w:rPr>
          <w:sz w:val="28"/>
          <w:szCs w:val="28"/>
        </w:rPr>
      </w:pPr>
      <w:r>
        <w:rPr>
          <w:rFonts w:hint="eastAsia"/>
          <w:sz w:val="28"/>
          <w:szCs w:val="28"/>
        </w:rPr>
        <w:t>审核时间：2</w:t>
      </w:r>
      <w:r>
        <w:rPr>
          <w:sz w:val="28"/>
          <w:szCs w:val="28"/>
        </w:rPr>
        <w:t>023.9.5</w:t>
      </w:r>
      <w:r>
        <w:rPr>
          <w:rFonts w:hint="eastAsia"/>
          <w:sz w:val="28"/>
          <w:szCs w:val="28"/>
        </w:rPr>
        <w:t xml:space="preserve">                       </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Helvetica Neue">
    <w:altName w:val="Corbel"/>
    <w:panose1 w:val="00000000000000000000"/>
    <w:charset w:val="00"/>
    <w:family w:val="auto"/>
    <w:pitch w:val="default"/>
    <w:sig w:usb0="00000000" w:usb1="00000000" w:usb2="00000010" w:usb3="00000000" w:csb0="00000001" w:csb1="00000000"/>
  </w:font>
  <w:font w:name="微软雅黑">
    <w:panose1 w:val="020B0503020204020204"/>
    <w:charset w:val="86"/>
    <w:family w:val="auto"/>
    <w:pitch w:val="default"/>
    <w:sig w:usb0="80000287" w:usb1="2ACF3C50" w:usb2="00000016" w:usb3="00000000" w:csb0="0004001F" w:csb1="00000000"/>
  </w:font>
  <w:font w:name="Corbel">
    <w:panose1 w:val="020B0503020204020204"/>
    <w:charset w:val="00"/>
    <w:family w:val="auto"/>
    <w:pitch w:val="default"/>
    <w:sig w:usb0="A00002EF" w:usb1="4000A4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B696D4"/>
    <w:multiLevelType w:val="singleLevel"/>
    <w:tmpl w:val="72B696D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MzAwODlmMTk4ZjM4ODFhODgzNjBhZWZkNjFmMjIifQ=="/>
  </w:docVars>
  <w:rsids>
    <w:rsidRoot w:val="00B7651F"/>
    <w:rsid w:val="001072BC"/>
    <w:rsid w:val="00222914"/>
    <w:rsid w:val="00227EF5"/>
    <w:rsid w:val="00256B39"/>
    <w:rsid w:val="0026033C"/>
    <w:rsid w:val="002E19D1"/>
    <w:rsid w:val="002E3721"/>
    <w:rsid w:val="00313BBA"/>
    <w:rsid w:val="00320F5A"/>
    <w:rsid w:val="0032602E"/>
    <w:rsid w:val="003367AE"/>
    <w:rsid w:val="003B1258"/>
    <w:rsid w:val="004100B0"/>
    <w:rsid w:val="00472F11"/>
    <w:rsid w:val="005467DC"/>
    <w:rsid w:val="00553D03"/>
    <w:rsid w:val="00594D34"/>
    <w:rsid w:val="005B2B6D"/>
    <w:rsid w:val="005B4B4E"/>
    <w:rsid w:val="00624FE1"/>
    <w:rsid w:val="007208D6"/>
    <w:rsid w:val="007500AB"/>
    <w:rsid w:val="00755D4B"/>
    <w:rsid w:val="008B397C"/>
    <w:rsid w:val="008B47F4"/>
    <w:rsid w:val="008D648A"/>
    <w:rsid w:val="00900019"/>
    <w:rsid w:val="0099063E"/>
    <w:rsid w:val="00A769B1"/>
    <w:rsid w:val="00A837D5"/>
    <w:rsid w:val="00AC33CC"/>
    <w:rsid w:val="00AC4C45"/>
    <w:rsid w:val="00B46F21"/>
    <w:rsid w:val="00B511A5"/>
    <w:rsid w:val="00B736A7"/>
    <w:rsid w:val="00B7651F"/>
    <w:rsid w:val="00C56E09"/>
    <w:rsid w:val="00CF096B"/>
    <w:rsid w:val="00CF3FCE"/>
    <w:rsid w:val="00E16D30"/>
    <w:rsid w:val="00E25592"/>
    <w:rsid w:val="00E33169"/>
    <w:rsid w:val="00E70904"/>
    <w:rsid w:val="00EF44B1"/>
    <w:rsid w:val="00F02BC7"/>
    <w:rsid w:val="00F35AA0"/>
    <w:rsid w:val="00FE4679"/>
    <w:rsid w:val="016E63C2"/>
    <w:rsid w:val="024B0C39"/>
    <w:rsid w:val="0A8128A6"/>
    <w:rsid w:val="0BF32A1B"/>
    <w:rsid w:val="10BD2C22"/>
    <w:rsid w:val="22987C80"/>
    <w:rsid w:val="24192CCC"/>
    <w:rsid w:val="2E7D7A9A"/>
    <w:rsid w:val="36CE46B9"/>
    <w:rsid w:val="376143FD"/>
    <w:rsid w:val="39A66CD4"/>
    <w:rsid w:val="3B32226B"/>
    <w:rsid w:val="3CD52CE1"/>
    <w:rsid w:val="40FD49D1"/>
    <w:rsid w:val="410F2E6A"/>
    <w:rsid w:val="4430136C"/>
    <w:rsid w:val="44943D38"/>
    <w:rsid w:val="4AB0382B"/>
    <w:rsid w:val="569868B5"/>
    <w:rsid w:val="611F6817"/>
    <w:rsid w:val="66CA1754"/>
    <w:rsid w:val="66F67E0E"/>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754</Words>
  <Characters>4302</Characters>
  <Lines>35</Lines>
  <Paragraphs>10</Paragraphs>
  <TotalTime>35</TotalTime>
  <ScaleCrop>false</ScaleCrop>
  <LinksUpToDate>false</LinksUpToDate>
  <CharactersWithSpaces>5046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大小满妈妈</cp:lastModifiedBy>
  <dcterms:modified xsi:type="dcterms:W3CDTF">2023-10-20T03:07:56Z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6CA58F4B74E74FB1AE2F8A65F3776E1F_13</vt:lpwstr>
  </property>
</Properties>
</file>